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CDA" w:rsidRPr="00461CDA" w:rsidRDefault="0019713B" w:rsidP="0019713B">
      <w:pPr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C078C7" w:rsidRPr="00BD59A2">
        <w:rPr>
          <w:rFonts w:ascii="Times New Roman" w:hAnsi="Times New Roman" w:cs="Times New Roman"/>
          <w:b/>
          <w:sz w:val="26"/>
          <w:szCs w:val="26"/>
        </w:rPr>
        <w:t>Обґрунтування технічних та якісних характеристик предмета закупівлі, очікуваної вартості предмета закупівлі: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ДК 021:2015 </w:t>
      </w:r>
      <w:r w:rsidR="003056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42120000-6 Насоси та компресори (Запасні частини до насосної установки високого тиску</w:t>
      </w:r>
      <w:r w:rsidR="00A934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0566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HDP</w:t>
      </w:r>
      <w:r w:rsidR="00103D8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r w:rsidR="00305661" w:rsidRPr="00305661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162</w:t>
      </w:r>
      <w:r w:rsidR="00461CDA" w:rsidRPr="00461C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). </w:t>
      </w:r>
    </w:p>
    <w:p w:rsidR="00461CDA" w:rsidRPr="00461CDA" w:rsidRDefault="00461CDA" w:rsidP="00461C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F2448" w:rsidRPr="00BD59A2" w:rsidRDefault="007F2448" w:rsidP="00E32E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61CDA" w:rsidRPr="00492757" w:rsidRDefault="007F2448" w:rsidP="00E32E94">
      <w:pPr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7F2448">
        <w:rPr>
          <w:rFonts w:ascii="Times New Roman" w:hAnsi="Times New Roman" w:cs="Times New Roman"/>
          <w:sz w:val="26"/>
          <w:szCs w:val="26"/>
        </w:rPr>
        <w:t xml:space="preserve">Для </w:t>
      </w:r>
      <w:r w:rsidR="00461CDA">
        <w:rPr>
          <w:rFonts w:ascii="Times New Roman" w:hAnsi="Times New Roman" w:cs="Times New Roman"/>
          <w:sz w:val="26"/>
          <w:szCs w:val="26"/>
        </w:rPr>
        <w:t xml:space="preserve">підвищення надійності та ефективності  експлуатації енергоблоків </w:t>
      </w:r>
      <w:r w:rsidRPr="007F244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АЕС</w:t>
      </w:r>
      <w:r w:rsidRPr="007F2448">
        <w:rPr>
          <w:rFonts w:ascii="Times New Roman" w:hAnsi="Times New Roman" w:cs="Times New Roman"/>
          <w:sz w:val="26"/>
          <w:szCs w:val="26"/>
        </w:rPr>
        <w:t xml:space="preserve"> </w:t>
      </w:r>
      <w:r w:rsidR="00C078C7" w:rsidRPr="00400CDD">
        <w:rPr>
          <w:rFonts w:ascii="Times New Roman" w:hAnsi="Times New Roman" w:cs="Times New Roman"/>
          <w:sz w:val="26"/>
          <w:szCs w:val="26"/>
        </w:rPr>
        <w:t xml:space="preserve">згідно з затвердженим графіком </w:t>
      </w:r>
      <w:r>
        <w:rPr>
          <w:rFonts w:ascii="Times New Roman" w:hAnsi="Times New Roman" w:cs="Times New Roman"/>
          <w:sz w:val="26"/>
          <w:szCs w:val="26"/>
        </w:rPr>
        <w:t>виконання робіт «АТ</w:t>
      </w:r>
      <w:r w:rsidR="00C078C7" w:rsidRPr="00400CDD">
        <w:rPr>
          <w:rFonts w:ascii="Times New Roman" w:hAnsi="Times New Roman" w:cs="Times New Roman"/>
          <w:sz w:val="26"/>
          <w:szCs w:val="26"/>
        </w:rPr>
        <w:t xml:space="preserve"> </w:t>
      </w:r>
      <w:r w:rsidR="00C078C7" w:rsidRPr="00103D8A">
        <w:rPr>
          <w:rFonts w:ascii="Times New Roman" w:hAnsi="Times New Roman" w:cs="Times New Roman"/>
          <w:sz w:val="26"/>
          <w:szCs w:val="26"/>
        </w:rPr>
        <w:t xml:space="preserve">«НАЕК «Енергоатом» (Замовник) оголошено </w:t>
      </w:r>
      <w:r w:rsidR="00907A65" w:rsidRPr="00103D8A">
        <w:rPr>
          <w:rFonts w:ascii="Times New Roman" w:hAnsi="Times New Roman" w:cs="Times New Roman"/>
          <w:sz w:val="26"/>
          <w:szCs w:val="26"/>
        </w:rPr>
        <w:t>відкриті торги на</w:t>
      </w:r>
      <w:r w:rsidR="00C078C7" w:rsidRPr="00103D8A">
        <w:rPr>
          <w:rFonts w:ascii="Times New Roman" w:hAnsi="Times New Roman" w:cs="Times New Roman"/>
          <w:sz w:val="26"/>
          <w:szCs w:val="26"/>
        </w:rPr>
        <w:t xml:space="preserve"> закупівлю:</w:t>
      </w:r>
      <w:r w:rsidR="0019713B" w:rsidRPr="00103D8A">
        <w:rPr>
          <w:rFonts w:ascii="Times New Roman" w:hAnsi="Times New Roman" w:cs="Times New Roman"/>
          <w:sz w:val="26"/>
          <w:szCs w:val="26"/>
        </w:rPr>
        <w:t xml:space="preserve"> </w:t>
      </w:r>
      <w:r w:rsidR="00651206">
        <w:rPr>
          <w:rFonts w:ascii="Times New Roman" w:eastAsia="Times New Roman" w:hAnsi="Times New Roman" w:cs="Times New Roman"/>
          <w:sz w:val="26"/>
          <w:szCs w:val="26"/>
          <w:lang w:eastAsia="uk-UA"/>
        </w:rPr>
        <w:t>ДК 021:2015</w:t>
      </w:r>
      <w:r w:rsidR="0075693F" w:rsidRPr="00103D8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492757" w:rsidRPr="00103D8A">
        <w:rPr>
          <w:rFonts w:ascii="Times New Roman" w:eastAsia="Times New Roman" w:hAnsi="Times New Roman" w:cs="Times New Roman"/>
          <w:sz w:val="26"/>
          <w:szCs w:val="26"/>
          <w:lang w:eastAsia="ru-RU"/>
        </w:rPr>
        <w:t>42120000-6 Насоси та компресори</w:t>
      </w:r>
      <w:r w:rsidR="00103D8A" w:rsidRPr="00103D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(Запасні частини до насосної установки високого тиску HDP 162).</w:t>
      </w:r>
    </w:p>
    <w:p w:rsidR="007F2448" w:rsidRDefault="007F2448" w:rsidP="007F76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</w:p>
    <w:p w:rsidR="00DF6678" w:rsidRPr="009A0B15" w:rsidRDefault="008D44DF" w:rsidP="007F76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0B15">
        <w:rPr>
          <w:rFonts w:ascii="Times New Roman" w:hAnsi="Times New Roman" w:cs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9A0B15" w:rsidRDefault="009A0B15" w:rsidP="009A0B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63C1"/>
          <w:sz w:val="26"/>
          <w:szCs w:val="26"/>
          <w:u w:val="single"/>
          <w:lang w:eastAsia="ru-RU"/>
        </w:rPr>
      </w:pPr>
      <w:hyperlink r:id="rId4" w:tgtFrame="_parent" w:history="1">
        <w:r w:rsidRPr="009A0B15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  <w:lang w:val="ru-RU" w:eastAsia="ru-RU"/>
          </w:rPr>
          <w:t>https</w:t>
        </w:r>
        <w:r w:rsidRPr="009A0B15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  <w:lang w:eastAsia="ru-RU"/>
          </w:rPr>
          <w:t>://</w:t>
        </w:r>
        <w:r w:rsidRPr="009A0B15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  <w:lang w:val="ru-RU" w:eastAsia="ru-RU"/>
          </w:rPr>
          <w:t>prozorro</w:t>
        </w:r>
        <w:r w:rsidRPr="009A0B15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  <w:lang w:eastAsia="ru-RU"/>
          </w:rPr>
          <w:t>.</w:t>
        </w:r>
        <w:r w:rsidRPr="009A0B15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  <w:lang w:val="ru-RU" w:eastAsia="ru-RU"/>
          </w:rPr>
          <w:t>gov</w:t>
        </w:r>
        <w:r w:rsidRPr="009A0B15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  <w:lang w:eastAsia="ru-RU"/>
          </w:rPr>
          <w:t>.</w:t>
        </w:r>
        <w:r w:rsidRPr="009A0B15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  <w:lang w:val="ru-RU" w:eastAsia="ru-RU"/>
          </w:rPr>
          <w:t>ua</w:t>
        </w:r>
        <w:r w:rsidRPr="009A0B15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  <w:lang w:eastAsia="ru-RU"/>
          </w:rPr>
          <w:t>/</w:t>
        </w:r>
        <w:r w:rsidRPr="009A0B15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  <w:lang w:val="ru-RU" w:eastAsia="ru-RU"/>
          </w:rPr>
          <w:t>uk</w:t>
        </w:r>
        <w:r w:rsidRPr="009A0B15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  <w:lang w:eastAsia="ru-RU"/>
          </w:rPr>
          <w:t>/</w:t>
        </w:r>
        <w:r w:rsidRPr="009A0B15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  <w:lang w:val="ru-RU" w:eastAsia="ru-RU"/>
          </w:rPr>
          <w:t>tender</w:t>
        </w:r>
        <w:r w:rsidRPr="009A0B15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  <w:lang w:eastAsia="ru-RU"/>
          </w:rPr>
          <w:t>/</w:t>
        </w:r>
        <w:r w:rsidRPr="009A0B15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  <w:lang w:val="ru-RU" w:eastAsia="ru-RU"/>
          </w:rPr>
          <w:t>UA</w:t>
        </w:r>
        <w:r w:rsidRPr="009A0B15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  <w:lang w:eastAsia="ru-RU"/>
          </w:rPr>
          <w:t>-2025-11-11-002287-</w:t>
        </w:r>
        <w:r w:rsidRPr="009A0B15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  <w:lang w:val="ru-RU" w:eastAsia="ru-RU"/>
          </w:rPr>
          <w:t>a</w:t>
        </w:r>
      </w:hyperlink>
      <w:r w:rsidRPr="009A0B15">
        <w:rPr>
          <w:rFonts w:ascii="Times New Roman" w:eastAsia="Times New Roman" w:hAnsi="Times New Roman" w:cs="Times New Roman"/>
          <w:color w:val="0563C1"/>
          <w:sz w:val="26"/>
          <w:szCs w:val="26"/>
          <w:u w:val="single"/>
          <w:lang w:eastAsia="ru-RU"/>
        </w:rPr>
        <w:t>.</w:t>
      </w:r>
    </w:p>
    <w:p w:rsidR="005E1D96" w:rsidRPr="009A0B15" w:rsidRDefault="005E1D96" w:rsidP="009A0B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63C1"/>
          <w:sz w:val="26"/>
          <w:szCs w:val="26"/>
          <w:u w:val="single"/>
          <w:lang w:eastAsia="ru-RU"/>
        </w:rPr>
      </w:pPr>
      <w:bookmarkStart w:id="0" w:name="_GoBack"/>
      <w:bookmarkEnd w:id="0"/>
    </w:p>
    <w:p w:rsidR="009A0B15" w:rsidRPr="009A0B15" w:rsidRDefault="009A0B15" w:rsidP="009A0B15">
      <w:pPr>
        <w:spacing w:after="0" w:line="240" w:lineRule="auto"/>
        <w:jc w:val="both"/>
        <w:rPr>
          <w:rFonts w:ascii="Calibri" w:eastAsia="Times New Roman" w:hAnsi="Calibri" w:cs="Calibri"/>
          <w:color w:val="0563C1"/>
          <w:u w:val="single"/>
          <w:lang w:eastAsia="ru-RU"/>
        </w:rPr>
      </w:pPr>
    </w:p>
    <w:p w:rsidR="008D44DF" w:rsidRDefault="008D44DF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Технічні та якісні характеристики предмета закупівлі визначені у відпові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1C25A1">
        <w:rPr>
          <w:rFonts w:ascii="Times New Roman" w:hAnsi="Times New Roman" w:cs="Times New Roman"/>
          <w:sz w:val="26"/>
          <w:szCs w:val="26"/>
        </w:rPr>
        <w:t xml:space="preserve">ному додатку до </w:t>
      </w:r>
      <w:r w:rsidR="0019713B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1C25A1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</w:t>
      </w:r>
      <w:r w:rsidR="0019713B">
        <w:rPr>
          <w:rFonts w:ascii="Times New Roman" w:hAnsi="Times New Roman" w:cs="Times New Roman"/>
          <w:sz w:val="26"/>
          <w:szCs w:val="26"/>
        </w:rPr>
        <w:t>ивних і виробничих документів АТ</w:t>
      </w:r>
      <w:r w:rsidRPr="001C25A1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</w:t>
      </w:r>
      <w:r>
        <w:rPr>
          <w:rFonts w:ascii="Times New Roman" w:hAnsi="Times New Roman" w:cs="Times New Roman"/>
          <w:sz w:val="26"/>
          <w:szCs w:val="26"/>
        </w:rPr>
        <w:t>, стандартами</w:t>
      </w:r>
      <w:r w:rsidRPr="001C25A1">
        <w:rPr>
          <w:rFonts w:ascii="Times New Roman" w:hAnsi="Times New Roman" w:cs="Times New Roman"/>
          <w:sz w:val="26"/>
          <w:szCs w:val="26"/>
        </w:rPr>
        <w:t xml:space="preserve"> і правилами з ядерної та радіаці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1C25A1">
        <w:rPr>
          <w:rFonts w:ascii="Times New Roman" w:hAnsi="Times New Roman" w:cs="Times New Roman"/>
          <w:sz w:val="26"/>
          <w:szCs w:val="26"/>
        </w:rPr>
        <w:t>ної безпеки.</w:t>
      </w:r>
    </w:p>
    <w:p w:rsidR="00D807EC" w:rsidRPr="001C25A1" w:rsidRDefault="00D807EC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8D44DF" w:rsidRDefault="008D44DF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</w:t>
      </w:r>
      <w:r>
        <w:rPr>
          <w:rFonts w:ascii="Times New Roman" w:hAnsi="Times New Roman" w:cs="Times New Roman"/>
          <w:sz w:val="26"/>
          <w:szCs w:val="26"/>
        </w:rPr>
        <w:t>женої центральним органом викон</w:t>
      </w:r>
      <w:r w:rsidRPr="001C25A1">
        <w:rPr>
          <w:rFonts w:ascii="Times New Roman" w:hAnsi="Times New Roman" w:cs="Times New Roman"/>
          <w:sz w:val="26"/>
          <w:szCs w:val="26"/>
        </w:rPr>
        <w:t>авчої влади, що забезпечує формування та реалізує державну політику у сфері публічних закупівель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C25A1">
        <w:rPr>
          <w:rFonts w:ascii="Times New Roman" w:hAnsi="Times New Roman" w:cs="Times New Roman"/>
          <w:sz w:val="26"/>
          <w:szCs w:val="26"/>
        </w:rPr>
        <w:t xml:space="preserve"> примірної методики визначення очікуваної вартості предмета закупівлі.</w:t>
      </w: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103D8A"/>
    <w:rsid w:val="00114668"/>
    <w:rsid w:val="001318A9"/>
    <w:rsid w:val="00150725"/>
    <w:rsid w:val="001835C1"/>
    <w:rsid w:val="0019713B"/>
    <w:rsid w:val="001B6566"/>
    <w:rsid w:val="001F68A2"/>
    <w:rsid w:val="00257613"/>
    <w:rsid w:val="00264D40"/>
    <w:rsid w:val="002813D2"/>
    <w:rsid w:val="00305661"/>
    <w:rsid w:val="00400CDD"/>
    <w:rsid w:val="00416041"/>
    <w:rsid w:val="00461CDA"/>
    <w:rsid w:val="0046558D"/>
    <w:rsid w:val="00474250"/>
    <w:rsid w:val="00492757"/>
    <w:rsid w:val="004D70E8"/>
    <w:rsid w:val="004E257D"/>
    <w:rsid w:val="00537A17"/>
    <w:rsid w:val="005821DC"/>
    <w:rsid w:val="00594F84"/>
    <w:rsid w:val="005E1D96"/>
    <w:rsid w:val="00651206"/>
    <w:rsid w:val="00677A25"/>
    <w:rsid w:val="006E6749"/>
    <w:rsid w:val="006F2662"/>
    <w:rsid w:val="0075693F"/>
    <w:rsid w:val="007F2448"/>
    <w:rsid w:val="007F76A9"/>
    <w:rsid w:val="008C51AE"/>
    <w:rsid w:val="008D44DF"/>
    <w:rsid w:val="00907A65"/>
    <w:rsid w:val="00991179"/>
    <w:rsid w:val="009A0B15"/>
    <w:rsid w:val="009B46BA"/>
    <w:rsid w:val="00A934F0"/>
    <w:rsid w:val="00AF29BD"/>
    <w:rsid w:val="00BA4CEF"/>
    <w:rsid w:val="00BD59A2"/>
    <w:rsid w:val="00C078C7"/>
    <w:rsid w:val="00C1674D"/>
    <w:rsid w:val="00C25985"/>
    <w:rsid w:val="00CF2792"/>
    <w:rsid w:val="00D807EC"/>
    <w:rsid w:val="00DF6678"/>
    <w:rsid w:val="00E32E94"/>
    <w:rsid w:val="00EA4D8D"/>
    <w:rsid w:val="00EC5185"/>
    <w:rsid w:val="00EE01A5"/>
    <w:rsid w:val="00F2276F"/>
    <w:rsid w:val="00F56C58"/>
    <w:rsid w:val="00F6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9CE1E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1-11-002287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Лобода Вікторія Олексіївна</cp:lastModifiedBy>
  <cp:revision>37</cp:revision>
  <cp:lastPrinted>2022-07-25T06:45:00Z</cp:lastPrinted>
  <dcterms:created xsi:type="dcterms:W3CDTF">2022-07-07T05:32:00Z</dcterms:created>
  <dcterms:modified xsi:type="dcterms:W3CDTF">2025-11-11T08:21:00Z</dcterms:modified>
</cp:coreProperties>
</file>