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0310F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0310F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8933C9" w:rsidRDefault="00CE63FF" w:rsidP="009B6B01">
      <w:pPr>
        <w:pStyle w:val="a4"/>
        <w:tabs>
          <w:tab w:val="left" w:pos="390"/>
          <w:tab w:val="left" w:pos="5157"/>
        </w:tabs>
        <w:jc w:val="center"/>
        <w:rPr>
          <w:rFonts w:eastAsia="Arial"/>
          <w:b/>
          <w:sz w:val="26"/>
          <w:szCs w:val="26"/>
          <w:lang w:val="uk-UA"/>
        </w:rPr>
      </w:pPr>
      <w:r w:rsidRPr="00CE63FF">
        <w:rPr>
          <w:rFonts w:eastAsia="Arial"/>
          <w:b/>
          <w:sz w:val="26"/>
          <w:szCs w:val="26"/>
          <w:lang w:val="uk-UA"/>
        </w:rPr>
        <w:t xml:space="preserve">ДК 021:2015 34120000-4 </w:t>
      </w:r>
      <w:proofErr w:type="spellStart"/>
      <w:r w:rsidRPr="00CE63FF">
        <w:rPr>
          <w:rFonts w:eastAsia="Arial"/>
          <w:b/>
          <w:sz w:val="26"/>
          <w:szCs w:val="26"/>
          <w:lang w:val="uk-UA"/>
        </w:rPr>
        <w:t>Мототранспортні</w:t>
      </w:r>
      <w:proofErr w:type="spellEnd"/>
      <w:r w:rsidRPr="00CE63FF">
        <w:rPr>
          <w:rFonts w:eastAsia="Arial"/>
          <w:b/>
          <w:sz w:val="26"/>
          <w:szCs w:val="26"/>
          <w:lang w:val="uk-UA"/>
        </w:rPr>
        <w:t xml:space="preserve"> засоби для перевезення 10 і більше осіб (Автобуси)</w:t>
      </w:r>
    </w:p>
    <w:p w:rsidR="0066212A" w:rsidRPr="009B6B01" w:rsidRDefault="0066212A" w:rsidP="009B6B01">
      <w:pPr>
        <w:pStyle w:val="a4"/>
        <w:tabs>
          <w:tab w:val="left" w:pos="390"/>
          <w:tab w:val="left" w:pos="5157"/>
        </w:tabs>
        <w:jc w:val="center"/>
        <w:rPr>
          <w:sz w:val="26"/>
          <w:szCs w:val="26"/>
        </w:rPr>
      </w:pPr>
    </w:p>
    <w:p w:rsidR="00F0310F" w:rsidRPr="00F0310F" w:rsidRDefault="00F0310F" w:rsidP="001F787F">
      <w:pPr>
        <w:pStyle w:val="a6"/>
        <w:spacing w:line="240" w:lineRule="auto"/>
        <w:ind w:firstLine="567"/>
      </w:pPr>
      <w:r w:rsidRPr="009B6B01">
        <w:t xml:space="preserve">З метою забезпечення експлуатаційних потреб філії «ВП АЕС» АТ «НАЕК «Енергоатом» (Замовник) оголошено відкриті торги на закупівлю: </w:t>
      </w:r>
      <w:r w:rsidR="00CE63FF" w:rsidRPr="00CE63FF">
        <w:t xml:space="preserve">ДК 021:2015 34120000-4 </w:t>
      </w:r>
      <w:proofErr w:type="spellStart"/>
      <w:r w:rsidR="00CE63FF" w:rsidRPr="00CE63FF">
        <w:t>Мототр</w:t>
      </w:r>
      <w:bookmarkStart w:id="0" w:name="_GoBack"/>
      <w:bookmarkEnd w:id="0"/>
      <w:r w:rsidR="00CE63FF" w:rsidRPr="00CE63FF">
        <w:t>анспортні</w:t>
      </w:r>
      <w:proofErr w:type="spellEnd"/>
      <w:r w:rsidR="00CE63FF" w:rsidRPr="00CE63FF">
        <w:t xml:space="preserve"> засоби для перевезення 10 і більше осіб (Автобуси)</w:t>
      </w:r>
      <w:r w:rsidR="006E6FAF">
        <w:t>.</w:t>
      </w:r>
    </w:p>
    <w:p w:rsidR="00BD25D1" w:rsidRPr="00F0310F" w:rsidRDefault="00BD25D1" w:rsidP="00986D9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310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BD25D1" w:rsidRPr="00F0310F" w:rsidRDefault="00986D90" w:rsidP="00986D9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391FB9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https://prozorro.gov.ua/uk/tender/UA-2025-10-22-014017-a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5D1" w:rsidRPr="00F0310F" w:rsidRDefault="00BD25D1" w:rsidP="008933C9">
      <w:pPr>
        <w:pStyle w:val="2"/>
      </w:pPr>
      <w:r w:rsidRPr="00F0310F">
        <w:t xml:space="preserve">Технічні та якісні характеристики предмета закупівлі визначені у відповідному додатку до </w:t>
      </w:r>
      <w:r w:rsidR="00FC5652" w:rsidRPr="00F0310F">
        <w:t>тендерної документації</w:t>
      </w:r>
      <w:r w:rsidRPr="00F0310F">
        <w:t xml:space="preserve"> та встановлені відповідно до вимог і положень нормативних і виробничих документів </w:t>
      </w:r>
      <w:r w:rsidR="004A563D" w:rsidRPr="00F0310F">
        <w:t>АТ</w:t>
      </w:r>
      <w:r w:rsidRPr="00F0310F"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F0310F" w:rsidRDefault="00BD25D1" w:rsidP="009B6B01">
      <w:pPr>
        <w:pStyle w:val="2"/>
      </w:pPr>
      <w:r w:rsidRPr="00F0310F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F0310F" w:rsidRDefault="00AD1EB8" w:rsidP="009B6B0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F0310F" w:rsidRDefault="008D44DF" w:rsidP="009B6B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8D44DF" w:rsidRPr="00F03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26088"/>
    <w:rsid w:val="00150C50"/>
    <w:rsid w:val="001F787F"/>
    <w:rsid w:val="001F7C35"/>
    <w:rsid w:val="002D1B5A"/>
    <w:rsid w:val="002E3B17"/>
    <w:rsid w:val="002F468A"/>
    <w:rsid w:val="00460CB8"/>
    <w:rsid w:val="004A563D"/>
    <w:rsid w:val="004B167D"/>
    <w:rsid w:val="004E257D"/>
    <w:rsid w:val="00584EB7"/>
    <w:rsid w:val="0066212A"/>
    <w:rsid w:val="006671B1"/>
    <w:rsid w:val="006E2D63"/>
    <w:rsid w:val="006E6FAF"/>
    <w:rsid w:val="006F12F8"/>
    <w:rsid w:val="0084750C"/>
    <w:rsid w:val="008933C9"/>
    <w:rsid w:val="008D44DF"/>
    <w:rsid w:val="00986D90"/>
    <w:rsid w:val="00991179"/>
    <w:rsid w:val="009B6B01"/>
    <w:rsid w:val="009F7BA3"/>
    <w:rsid w:val="00A94ABA"/>
    <w:rsid w:val="00AD1EB8"/>
    <w:rsid w:val="00BD25D1"/>
    <w:rsid w:val="00C35F8B"/>
    <w:rsid w:val="00CD00A3"/>
    <w:rsid w:val="00CE63FF"/>
    <w:rsid w:val="00CF11F8"/>
    <w:rsid w:val="00CF2792"/>
    <w:rsid w:val="00DE3A4A"/>
    <w:rsid w:val="00DF6678"/>
    <w:rsid w:val="00E74F69"/>
    <w:rsid w:val="00E8298B"/>
    <w:rsid w:val="00F0310F"/>
    <w:rsid w:val="00F2276F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C776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9B6B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paragraph" w:styleId="a6">
    <w:name w:val="Body Text"/>
    <w:basedOn w:val="a"/>
    <w:link w:val="a7"/>
    <w:uiPriority w:val="99"/>
    <w:unhideWhenUsed/>
    <w:rsid w:val="009B6B01"/>
    <w:pPr>
      <w:shd w:val="clear" w:color="auto" w:fill="FFFFFF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ий текст Знак"/>
    <w:basedOn w:val="a0"/>
    <w:link w:val="a6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2-01401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dcterms:created xsi:type="dcterms:W3CDTF">2025-10-23T11:57:00Z</dcterms:created>
  <dcterms:modified xsi:type="dcterms:W3CDTF">2025-10-23T11:57:00Z</dcterms:modified>
</cp:coreProperties>
</file>