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F0C" w:rsidRDefault="00C078C7" w:rsidP="002A7F0C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2EB2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</w:p>
    <w:p w:rsidR="002A7F0C" w:rsidRDefault="002A7F0C" w:rsidP="002A7F0C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7F0C">
        <w:rPr>
          <w:rFonts w:ascii="Times New Roman" w:hAnsi="Times New Roman" w:cs="Times New Roman"/>
          <w:b/>
          <w:sz w:val="26"/>
          <w:szCs w:val="26"/>
        </w:rPr>
        <w:t>ДК 021:2015 31620000-8 Прилади звуко</w:t>
      </w:r>
      <w:r>
        <w:rPr>
          <w:rFonts w:ascii="Times New Roman" w:hAnsi="Times New Roman" w:cs="Times New Roman"/>
          <w:b/>
          <w:sz w:val="26"/>
          <w:szCs w:val="26"/>
        </w:rPr>
        <w:t xml:space="preserve">вої та візуальної сигналізації </w:t>
      </w:r>
      <w:r w:rsidRPr="002A7F0C">
        <w:rPr>
          <w:rFonts w:ascii="Times New Roman" w:hAnsi="Times New Roman" w:cs="Times New Roman"/>
          <w:b/>
          <w:sz w:val="26"/>
          <w:szCs w:val="26"/>
        </w:rPr>
        <w:t>(Комплектуючі для приладів приймально-контрольних пожежних та робочих станцій зі складу інформа</w:t>
      </w:r>
      <w:r>
        <w:rPr>
          <w:rFonts w:ascii="Times New Roman" w:hAnsi="Times New Roman" w:cs="Times New Roman"/>
          <w:b/>
          <w:sz w:val="26"/>
          <w:szCs w:val="26"/>
        </w:rPr>
        <w:t xml:space="preserve">ційно-керуючої системи «СПС1», </w:t>
      </w:r>
      <w:r w:rsidRPr="002A7F0C">
        <w:rPr>
          <w:rFonts w:ascii="Times New Roman" w:hAnsi="Times New Roman" w:cs="Times New Roman"/>
          <w:b/>
          <w:sz w:val="26"/>
          <w:szCs w:val="26"/>
        </w:rPr>
        <w:t>панельні комп’ютери)</w:t>
      </w:r>
    </w:p>
    <w:p w:rsidR="002A7F0C" w:rsidRDefault="009D135F" w:rsidP="002A7F0C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135F">
        <w:rPr>
          <w:rFonts w:ascii="Times New Roman" w:hAnsi="Times New Roman" w:cs="Times New Roman"/>
          <w:sz w:val="26"/>
          <w:szCs w:val="26"/>
        </w:rPr>
        <w:t>Для забезпечення безпечної експлуатації обладнання, як складової частини обладнання систем безпеки енергоблоків</w:t>
      </w:r>
      <w:r w:rsidR="00C078C7" w:rsidRPr="00E72EB2">
        <w:rPr>
          <w:rFonts w:ascii="Times New Roman" w:hAnsi="Times New Roman" w:cs="Times New Roman"/>
          <w:sz w:val="26"/>
          <w:szCs w:val="26"/>
        </w:rPr>
        <w:t xml:space="preserve"> </w:t>
      </w:r>
      <w:r w:rsidR="002A191E" w:rsidRPr="00E72EB2">
        <w:rPr>
          <w:rFonts w:ascii="Times New Roman" w:hAnsi="Times New Roman" w:cs="Times New Roman"/>
          <w:sz w:val="26"/>
          <w:szCs w:val="26"/>
        </w:rPr>
        <w:t>АТ</w:t>
      </w:r>
      <w:r w:rsidR="00C078C7" w:rsidRPr="00E72EB2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</w:t>
      </w:r>
      <w:r w:rsidR="0051090C" w:rsidRPr="00E72EB2">
        <w:rPr>
          <w:rFonts w:ascii="Times New Roman" w:hAnsi="Times New Roman" w:cs="Times New Roman"/>
          <w:sz w:val="26"/>
          <w:szCs w:val="26"/>
        </w:rPr>
        <w:t xml:space="preserve">процедуру відкритих торгів </w:t>
      </w:r>
      <w:r w:rsidR="00C078C7" w:rsidRPr="00E72EB2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2A7F0C" w:rsidRPr="002A7F0C">
        <w:rPr>
          <w:rFonts w:ascii="Times New Roman" w:hAnsi="Times New Roman" w:cs="Times New Roman"/>
          <w:b/>
          <w:sz w:val="26"/>
          <w:szCs w:val="26"/>
        </w:rPr>
        <w:t>ДК 021:2015 31620000-8 Прилади звуко</w:t>
      </w:r>
      <w:r w:rsidR="002A7F0C">
        <w:rPr>
          <w:rFonts w:ascii="Times New Roman" w:hAnsi="Times New Roman" w:cs="Times New Roman"/>
          <w:b/>
          <w:sz w:val="26"/>
          <w:szCs w:val="26"/>
        </w:rPr>
        <w:t xml:space="preserve">вої та візуальної сигналізації </w:t>
      </w:r>
      <w:r w:rsidR="002A7F0C" w:rsidRPr="002A7F0C">
        <w:rPr>
          <w:rFonts w:ascii="Times New Roman" w:hAnsi="Times New Roman" w:cs="Times New Roman"/>
          <w:b/>
          <w:sz w:val="26"/>
          <w:szCs w:val="26"/>
        </w:rPr>
        <w:t>(Комплектуючі для приладів приймально-контрольних пожежних та робочих станцій зі складу інформа</w:t>
      </w:r>
      <w:r w:rsidR="002A7F0C">
        <w:rPr>
          <w:rFonts w:ascii="Times New Roman" w:hAnsi="Times New Roman" w:cs="Times New Roman"/>
          <w:b/>
          <w:sz w:val="26"/>
          <w:szCs w:val="26"/>
        </w:rPr>
        <w:t xml:space="preserve">ційно-керуючої системи «СПС1», </w:t>
      </w:r>
      <w:r w:rsidR="002A7F0C" w:rsidRPr="002A7F0C">
        <w:rPr>
          <w:rFonts w:ascii="Times New Roman" w:hAnsi="Times New Roman" w:cs="Times New Roman"/>
          <w:b/>
          <w:sz w:val="26"/>
          <w:szCs w:val="26"/>
        </w:rPr>
        <w:t>панельні комп’ютери)</w:t>
      </w:r>
    </w:p>
    <w:p w:rsidR="002A7F0C" w:rsidRDefault="002A7F0C" w:rsidP="002A7F0C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6678" w:rsidRPr="0047486F" w:rsidRDefault="008D44DF" w:rsidP="002A7F0C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 w:rsidR="007E30F5">
        <w:rPr>
          <w:rFonts w:ascii="Times New Roman" w:hAnsi="Times New Roman" w:cs="Times New Roman"/>
          <w:sz w:val="26"/>
          <w:szCs w:val="26"/>
        </w:rPr>
        <w:t xml:space="preserve"> електронній системі </w:t>
      </w:r>
      <w:proofErr w:type="spellStart"/>
      <w:r w:rsidR="007E30F5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="007E30F5" w:rsidRPr="0047486F">
        <w:rPr>
          <w:rFonts w:ascii="Times New Roman" w:hAnsi="Times New Roman" w:cs="Times New Roman"/>
          <w:sz w:val="26"/>
          <w:szCs w:val="26"/>
        </w:rPr>
        <w:t>:</w:t>
      </w:r>
      <w:r w:rsidR="007D0FE0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7D0FE0" w:rsidRPr="006A5F0A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https://prozorro.gov.ua/tender/UA-2025-07-02-003917-a</w:t>
        </w:r>
      </w:hyperlink>
      <w:r w:rsidR="007D0FE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526A22" w:rsidRDefault="00526A22" w:rsidP="008D44DF">
      <w:pPr>
        <w:ind w:firstLine="284"/>
        <w:jc w:val="both"/>
      </w:pPr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EE59BC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2A191E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0C1CD1"/>
    <w:rsid w:val="00150725"/>
    <w:rsid w:val="001835C1"/>
    <w:rsid w:val="002813D2"/>
    <w:rsid w:val="002A191E"/>
    <w:rsid w:val="002A7F0C"/>
    <w:rsid w:val="002B2402"/>
    <w:rsid w:val="003651EE"/>
    <w:rsid w:val="00400CDD"/>
    <w:rsid w:val="00474250"/>
    <w:rsid w:val="0047486F"/>
    <w:rsid w:val="00493820"/>
    <w:rsid w:val="004D70E8"/>
    <w:rsid w:val="004E257D"/>
    <w:rsid w:val="0051090C"/>
    <w:rsid w:val="00526A22"/>
    <w:rsid w:val="005821DC"/>
    <w:rsid w:val="00594F84"/>
    <w:rsid w:val="0061419A"/>
    <w:rsid w:val="006E6749"/>
    <w:rsid w:val="006F2662"/>
    <w:rsid w:val="00773DBC"/>
    <w:rsid w:val="007D0FE0"/>
    <w:rsid w:val="007E30F5"/>
    <w:rsid w:val="007F76A9"/>
    <w:rsid w:val="00884C82"/>
    <w:rsid w:val="008A54D1"/>
    <w:rsid w:val="008C51AE"/>
    <w:rsid w:val="008D44DF"/>
    <w:rsid w:val="00916A7E"/>
    <w:rsid w:val="00991179"/>
    <w:rsid w:val="009D135F"/>
    <w:rsid w:val="00AF29BD"/>
    <w:rsid w:val="00BA4CEF"/>
    <w:rsid w:val="00C078C7"/>
    <w:rsid w:val="00C1674D"/>
    <w:rsid w:val="00C25985"/>
    <w:rsid w:val="00CD2160"/>
    <w:rsid w:val="00CF2792"/>
    <w:rsid w:val="00DB19C4"/>
    <w:rsid w:val="00DB1FE9"/>
    <w:rsid w:val="00DF6678"/>
    <w:rsid w:val="00E72EB2"/>
    <w:rsid w:val="00EE59BC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1F6F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character" w:styleId="a6">
    <w:name w:val="Unresolved Mention"/>
    <w:basedOn w:val="a0"/>
    <w:uiPriority w:val="99"/>
    <w:semiHidden/>
    <w:unhideWhenUsed/>
    <w:rsid w:val="007D0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7-02-00391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1004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Апатьєв Олександр Леонідович</cp:lastModifiedBy>
  <cp:revision>17</cp:revision>
  <cp:lastPrinted>2022-07-07T05:32:00Z</cp:lastPrinted>
  <dcterms:created xsi:type="dcterms:W3CDTF">2023-02-01T07:54:00Z</dcterms:created>
  <dcterms:modified xsi:type="dcterms:W3CDTF">2025-07-02T11:30:00Z</dcterms:modified>
</cp:coreProperties>
</file>