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A56833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ДК 021:2015 42120000-6 Насоси та компресори </w:t>
      </w:r>
      <w:r w:rsidR="007945BB" w:rsidRPr="007945BB">
        <w:rPr>
          <w:rFonts w:ascii="Times New Roman" w:hAnsi="Times New Roman" w:cs="Times New Roman"/>
          <w:sz w:val="24"/>
          <w:szCs w:val="24"/>
        </w:rPr>
        <w:t>(</w:t>
      </w:r>
      <w:r w:rsidR="00CC49C5" w:rsidRPr="00E47233">
        <w:rPr>
          <w:rFonts w:ascii="Times New Roman" w:hAnsi="Times New Roman" w:cs="Times New Roman"/>
          <w:bCs/>
          <w:sz w:val="24"/>
          <w:szCs w:val="24"/>
        </w:rPr>
        <w:t>Запасні частини до насосів СЕ 800-55, СЕ 500-70</w:t>
      </w:r>
      <w:r w:rsidR="007945BB" w:rsidRPr="007945BB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A56833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="008D44DF"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="008D44DF"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</w:t>
      </w:r>
      <w:r w:rsidR="007945BB" w:rsidRPr="007945BB">
        <w:rPr>
          <w:rFonts w:ascii="Times New Roman" w:hAnsi="Times New Roman" w:cs="Times New Roman"/>
          <w:sz w:val="24"/>
          <w:szCs w:val="24"/>
        </w:rPr>
        <w:t>Насоси та компресори (</w:t>
      </w:r>
      <w:r w:rsidR="00CC49C5" w:rsidRPr="00E47233">
        <w:rPr>
          <w:rFonts w:ascii="Times New Roman" w:hAnsi="Times New Roman" w:cs="Times New Roman"/>
          <w:bCs/>
          <w:sz w:val="24"/>
          <w:szCs w:val="24"/>
        </w:rPr>
        <w:t>Запасні частини до насосів СЕ 800-55, СЕ 500-70</w:t>
      </w:r>
      <w:r w:rsidR="007945BB" w:rsidRPr="007945BB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bookmarkStart w:id="0" w:name="_GoBack"/>
    <w:p w:rsidR="00A460AE" w:rsidRPr="00A460AE" w:rsidRDefault="00A460AE" w:rsidP="00A4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</w:pP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fldChar w:fldCharType="begin"/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instrText xml:space="preserve"> 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instrText>HYPERLINK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instrText xml:space="preserve"> "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instrText>https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instrText>://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instrText>prozorro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instrText>.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instrText>gov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instrText>.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instrText>ua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instrText>/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instrText>uk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instrText>/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instrText>tender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instrText>/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instrText>UA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instrText>-2025-06-24-005617-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instrText>a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instrText>" \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instrText>t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instrText xml:space="preserve"> "_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instrText>parent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instrText xml:space="preserve">" </w:instrTex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fldChar w:fldCharType="separate"/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t>https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://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t>prozorro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.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t>gov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.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t>ua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/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t>uk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/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t>tender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/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t>UA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-2025-06-24-005617-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t>a</w:t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fldChar w:fldCharType="end"/>
      </w:r>
      <w:r w:rsidRPr="00A460AE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eastAsia="ru-RU"/>
        </w:rPr>
        <w:t>.</w:t>
      </w:r>
    </w:p>
    <w:bookmarkEnd w:id="0"/>
    <w:p w:rsidR="00A460AE" w:rsidRPr="00A460AE" w:rsidRDefault="00A460AE" w:rsidP="00A460AE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</w:p>
    <w:p w:rsidR="005115BD" w:rsidRPr="005115BD" w:rsidRDefault="00A56833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1B722E"/>
    <w:rsid w:val="002B3235"/>
    <w:rsid w:val="002E608C"/>
    <w:rsid w:val="0034415D"/>
    <w:rsid w:val="0045158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945BB"/>
    <w:rsid w:val="007F76A9"/>
    <w:rsid w:val="0089368C"/>
    <w:rsid w:val="008C51AE"/>
    <w:rsid w:val="008D44DF"/>
    <w:rsid w:val="00901A14"/>
    <w:rsid w:val="009534CB"/>
    <w:rsid w:val="009711C0"/>
    <w:rsid w:val="00991179"/>
    <w:rsid w:val="00A460AE"/>
    <w:rsid w:val="00A56833"/>
    <w:rsid w:val="00AF7D44"/>
    <w:rsid w:val="00B13D24"/>
    <w:rsid w:val="00BE5F0C"/>
    <w:rsid w:val="00C147CD"/>
    <w:rsid w:val="00C1674D"/>
    <w:rsid w:val="00C314BE"/>
    <w:rsid w:val="00CB511C"/>
    <w:rsid w:val="00CC49C5"/>
    <w:rsid w:val="00CE1543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5FC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53</cp:revision>
  <cp:lastPrinted>2021-01-06T06:29:00Z</cp:lastPrinted>
  <dcterms:created xsi:type="dcterms:W3CDTF">2020-12-31T07:38:00Z</dcterms:created>
  <dcterms:modified xsi:type="dcterms:W3CDTF">2025-06-24T09:15:00Z</dcterms:modified>
</cp:coreProperties>
</file>