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ADC" w:rsidRDefault="008D44DF" w:rsidP="00DE353D">
      <w:pPr>
        <w:spacing w:line="240" w:lineRule="auto"/>
        <w:ind w:left="-284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C25A1">
        <w:rPr>
          <w:rFonts w:ascii="Times New Roman" w:hAnsi="Times New Roman" w:cs="Times New Roman"/>
          <w:b/>
          <w:sz w:val="26"/>
          <w:szCs w:val="26"/>
        </w:rPr>
        <w:t>Обґрунтування технічних та якісних характеристик предмета закупівлі, очікуваної вартості предмета закупівлі</w:t>
      </w:r>
      <w:r>
        <w:rPr>
          <w:rFonts w:ascii="Times New Roman" w:hAnsi="Times New Roman" w:cs="Times New Roman"/>
          <w:b/>
          <w:sz w:val="26"/>
          <w:szCs w:val="26"/>
        </w:rPr>
        <w:t>:</w:t>
      </w:r>
      <w:r w:rsidR="00B0628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06286" w:rsidRPr="00B06286">
        <w:rPr>
          <w:rFonts w:ascii="Times New Roman" w:hAnsi="Times New Roman" w:cs="Times New Roman"/>
          <w:b/>
          <w:sz w:val="26"/>
          <w:szCs w:val="26"/>
        </w:rPr>
        <w:t>ДК 021:2015 42510000-4 Теплообмінники, кондиціон</w:t>
      </w:r>
      <w:r w:rsidR="0026588E">
        <w:rPr>
          <w:rFonts w:ascii="Times New Roman" w:hAnsi="Times New Roman" w:cs="Times New Roman"/>
          <w:b/>
          <w:sz w:val="26"/>
          <w:szCs w:val="26"/>
        </w:rPr>
        <w:t>ери</w:t>
      </w:r>
      <w:r w:rsidR="00AF4C60" w:rsidRPr="00581B8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6588E">
        <w:rPr>
          <w:rFonts w:ascii="Times New Roman" w:hAnsi="Times New Roman" w:cs="Times New Roman"/>
          <w:b/>
          <w:sz w:val="26"/>
          <w:szCs w:val="26"/>
        </w:rPr>
        <w:t>повітря,</w:t>
      </w:r>
      <w:r w:rsidR="00AF4C60" w:rsidRPr="00581B8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6588E">
        <w:rPr>
          <w:rFonts w:ascii="Times New Roman" w:hAnsi="Times New Roman" w:cs="Times New Roman"/>
          <w:b/>
          <w:sz w:val="26"/>
          <w:szCs w:val="26"/>
        </w:rPr>
        <w:t>холодильне</w:t>
      </w:r>
      <w:r w:rsidR="00AF4C60" w:rsidRPr="00581B8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6588E">
        <w:rPr>
          <w:rFonts w:ascii="Times New Roman" w:hAnsi="Times New Roman" w:cs="Times New Roman"/>
          <w:b/>
          <w:sz w:val="26"/>
          <w:szCs w:val="26"/>
        </w:rPr>
        <w:t>обладнання</w:t>
      </w:r>
      <w:r w:rsidR="00AF4C60" w:rsidRPr="00581B8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06286" w:rsidRPr="00B06286">
        <w:rPr>
          <w:rFonts w:ascii="Times New Roman" w:hAnsi="Times New Roman" w:cs="Times New Roman"/>
          <w:b/>
          <w:sz w:val="26"/>
          <w:szCs w:val="26"/>
        </w:rPr>
        <w:t>та фільтрувальні пристрої</w:t>
      </w:r>
      <w:r w:rsidR="00DE353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07A49">
        <w:rPr>
          <w:rFonts w:ascii="Times New Roman" w:hAnsi="Times New Roman" w:cs="Times New Roman"/>
          <w:b/>
          <w:sz w:val="26"/>
          <w:szCs w:val="26"/>
        </w:rPr>
        <w:t>(Ф</w:t>
      </w:r>
      <w:r w:rsidR="00B91F84">
        <w:rPr>
          <w:rFonts w:ascii="Times New Roman" w:hAnsi="Times New Roman" w:cs="Times New Roman"/>
          <w:b/>
          <w:sz w:val="26"/>
          <w:szCs w:val="26"/>
        </w:rPr>
        <w:t>ільтри</w:t>
      </w:r>
      <w:r w:rsidR="00A95838" w:rsidRPr="00A9583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B6B03">
        <w:rPr>
          <w:rFonts w:ascii="Times New Roman" w:hAnsi="Times New Roman" w:cs="Times New Roman"/>
          <w:b/>
          <w:sz w:val="26"/>
          <w:szCs w:val="26"/>
        </w:rPr>
        <w:t>повітряні (</w:t>
      </w:r>
      <w:r w:rsidR="00A95838">
        <w:rPr>
          <w:rFonts w:ascii="Times New Roman" w:hAnsi="Times New Roman" w:cs="Times New Roman"/>
          <w:b/>
          <w:sz w:val="26"/>
          <w:szCs w:val="26"/>
        </w:rPr>
        <w:t>аерозольні</w:t>
      </w:r>
      <w:r w:rsidR="00CB6B03">
        <w:rPr>
          <w:rFonts w:ascii="Times New Roman" w:hAnsi="Times New Roman" w:cs="Times New Roman"/>
          <w:b/>
          <w:sz w:val="26"/>
          <w:szCs w:val="26"/>
        </w:rPr>
        <w:t>)</w:t>
      </w:r>
      <w:bookmarkStart w:id="0" w:name="_GoBack"/>
      <w:bookmarkEnd w:id="0"/>
    </w:p>
    <w:p w:rsidR="008D44DF" w:rsidRPr="007560A0" w:rsidRDefault="00B06286" w:rsidP="00442036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B06286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680B14" w:rsidRPr="00680B14">
        <w:rPr>
          <w:rFonts w:ascii="Times New Roman" w:hAnsi="Times New Roman" w:cs="Times New Roman"/>
          <w:b/>
          <w:sz w:val="26"/>
          <w:szCs w:val="26"/>
        </w:rPr>
        <w:t xml:space="preserve">      </w:t>
      </w:r>
    </w:p>
    <w:p w:rsidR="00CB6B03" w:rsidRDefault="008D44DF" w:rsidP="00DE353D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C25A1">
        <w:rPr>
          <w:rFonts w:ascii="Times New Roman" w:hAnsi="Times New Roman" w:cs="Times New Roman"/>
          <w:sz w:val="26"/>
          <w:szCs w:val="26"/>
        </w:rPr>
        <w:t>З метою</w:t>
      </w:r>
      <w:r>
        <w:rPr>
          <w:rFonts w:ascii="Times New Roman" w:hAnsi="Times New Roman" w:cs="Times New Roman"/>
          <w:sz w:val="26"/>
          <w:szCs w:val="26"/>
        </w:rPr>
        <w:t xml:space="preserve"> забезпечення </w:t>
      </w:r>
      <w:r w:rsidR="00A95838">
        <w:rPr>
          <w:rFonts w:ascii="Times New Roman" w:hAnsi="Times New Roman" w:cs="Times New Roman"/>
          <w:sz w:val="26"/>
          <w:szCs w:val="26"/>
        </w:rPr>
        <w:t>встановлення фільтрувального обладнання на вентиляцій</w:t>
      </w:r>
      <w:r w:rsidR="00CB6B03">
        <w:rPr>
          <w:rFonts w:ascii="Times New Roman" w:hAnsi="Times New Roman" w:cs="Times New Roman"/>
          <w:sz w:val="26"/>
          <w:szCs w:val="26"/>
        </w:rPr>
        <w:t xml:space="preserve">ні системи </w:t>
      </w:r>
      <w:r w:rsidR="00A95838">
        <w:rPr>
          <w:rFonts w:ascii="Times New Roman" w:hAnsi="Times New Roman" w:cs="Times New Roman"/>
          <w:sz w:val="26"/>
          <w:szCs w:val="26"/>
        </w:rPr>
        <w:t xml:space="preserve">АЕС </w:t>
      </w:r>
      <w:r w:rsidR="007C723F" w:rsidRPr="007C723F">
        <w:rPr>
          <w:rFonts w:ascii="Times New Roman" w:hAnsi="Times New Roman" w:cs="Times New Roman"/>
          <w:sz w:val="26"/>
          <w:szCs w:val="26"/>
        </w:rPr>
        <w:t>оголошено відкриті торги на</w:t>
      </w:r>
      <w:r w:rsidR="00240DD6">
        <w:rPr>
          <w:rFonts w:ascii="Times New Roman" w:hAnsi="Times New Roman" w:cs="Times New Roman"/>
          <w:sz w:val="26"/>
          <w:szCs w:val="26"/>
        </w:rPr>
        <w:t xml:space="preserve"> закупівлю: </w:t>
      </w:r>
      <w:r w:rsidR="00240DD6" w:rsidRPr="00240DD6">
        <w:rPr>
          <w:rFonts w:ascii="Times New Roman" w:hAnsi="Times New Roman" w:cs="Times New Roman"/>
          <w:sz w:val="26"/>
          <w:szCs w:val="26"/>
        </w:rPr>
        <w:t>ДК 021:2015 42510000-4 Теплообмінники, кондиціонери повітря, холодильне обладн</w:t>
      </w:r>
      <w:r w:rsidR="00240DD6">
        <w:rPr>
          <w:rFonts w:ascii="Times New Roman" w:hAnsi="Times New Roman" w:cs="Times New Roman"/>
          <w:sz w:val="26"/>
          <w:szCs w:val="26"/>
        </w:rPr>
        <w:t xml:space="preserve">ання та фільтрувальні пристрої </w:t>
      </w:r>
      <w:r w:rsidR="00007A49">
        <w:rPr>
          <w:rFonts w:ascii="Times New Roman" w:hAnsi="Times New Roman" w:cs="Times New Roman"/>
          <w:sz w:val="26"/>
          <w:szCs w:val="26"/>
        </w:rPr>
        <w:t>(</w:t>
      </w:r>
      <w:r w:rsidR="00CB6B03" w:rsidRPr="00CB6B03">
        <w:rPr>
          <w:rFonts w:ascii="Times New Roman" w:hAnsi="Times New Roman" w:cs="Times New Roman"/>
          <w:sz w:val="26"/>
          <w:szCs w:val="26"/>
        </w:rPr>
        <w:t>Фільтри повітряні (ае</w:t>
      </w:r>
      <w:r w:rsidR="00581B85">
        <w:rPr>
          <w:rFonts w:ascii="Times New Roman" w:hAnsi="Times New Roman" w:cs="Times New Roman"/>
          <w:sz w:val="26"/>
          <w:szCs w:val="26"/>
        </w:rPr>
        <w:t>розольні).</w:t>
      </w:r>
    </w:p>
    <w:p w:rsidR="00DE353D" w:rsidRDefault="00DE353D" w:rsidP="00C470DA">
      <w:pPr>
        <w:spacing w:line="240" w:lineRule="auto"/>
        <w:ind w:left="-142" w:firstLine="284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F6678" w:rsidRDefault="008D44DF" w:rsidP="00EE789E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C25A1">
        <w:rPr>
          <w:rFonts w:ascii="Times New Roman" w:hAnsi="Times New Roman" w:cs="Times New Roman"/>
          <w:sz w:val="26"/>
          <w:szCs w:val="26"/>
        </w:rPr>
        <w:t xml:space="preserve">Посилання на процедуру закупівлі в електронній системі </w:t>
      </w:r>
      <w:proofErr w:type="spellStart"/>
      <w:r w:rsidRPr="001C25A1">
        <w:rPr>
          <w:rFonts w:ascii="Times New Roman" w:hAnsi="Times New Roman" w:cs="Times New Roman"/>
          <w:sz w:val="26"/>
          <w:szCs w:val="26"/>
        </w:rPr>
        <w:t>закупівель</w:t>
      </w:r>
      <w:proofErr w:type="spellEnd"/>
      <w:r w:rsidR="00DE353D">
        <w:rPr>
          <w:rFonts w:ascii="Times New Roman" w:hAnsi="Times New Roman" w:cs="Times New Roman"/>
          <w:sz w:val="26"/>
          <w:szCs w:val="26"/>
        </w:rPr>
        <w:t>:</w:t>
      </w:r>
      <w:r w:rsidRPr="001C25A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F6678" w:rsidRDefault="00C5001C" w:rsidP="00DE353D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hyperlink r:id="rId4" w:history="1">
        <w:r w:rsidR="00DE353D" w:rsidRPr="00C758EC">
          <w:rPr>
            <w:rStyle w:val="a3"/>
            <w:rFonts w:ascii="Times New Roman" w:hAnsi="Times New Roman" w:cs="Times New Roman"/>
            <w:sz w:val="26"/>
            <w:szCs w:val="26"/>
          </w:rPr>
          <w:t>https://prozorro.gov.ua/tender/UA-2025-03-25-011855-a</w:t>
        </w:r>
      </w:hyperlink>
      <w:r w:rsidR="00DE353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E353D" w:rsidRPr="00EE789E" w:rsidRDefault="00DE353D" w:rsidP="00DE353D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D44DF" w:rsidRPr="001C25A1" w:rsidRDefault="008D44DF" w:rsidP="00DE353D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C25A1">
        <w:rPr>
          <w:rFonts w:ascii="Times New Roman" w:hAnsi="Times New Roman" w:cs="Times New Roman"/>
          <w:sz w:val="26"/>
          <w:szCs w:val="26"/>
        </w:rPr>
        <w:t>Технічні та якісні характеристики предмета закупівлі визначені у відпові</w:t>
      </w:r>
      <w:r>
        <w:rPr>
          <w:rFonts w:ascii="Times New Roman" w:hAnsi="Times New Roman" w:cs="Times New Roman"/>
          <w:sz w:val="26"/>
          <w:szCs w:val="26"/>
        </w:rPr>
        <w:t>д</w:t>
      </w:r>
      <w:r w:rsidRPr="001C25A1">
        <w:rPr>
          <w:rFonts w:ascii="Times New Roman" w:hAnsi="Times New Roman" w:cs="Times New Roman"/>
          <w:sz w:val="26"/>
          <w:szCs w:val="26"/>
        </w:rPr>
        <w:t xml:space="preserve">ному додатку до тендерної документації та встановлені відповідно до вимог і положень нормативних і виробничих документів </w:t>
      </w:r>
      <w:r w:rsidR="0026588E">
        <w:rPr>
          <w:rFonts w:ascii="Times New Roman" w:hAnsi="Times New Roman" w:cs="Times New Roman"/>
          <w:sz w:val="26"/>
          <w:szCs w:val="26"/>
        </w:rPr>
        <w:t>АТ</w:t>
      </w:r>
      <w:r w:rsidRPr="001C25A1">
        <w:rPr>
          <w:rFonts w:ascii="Times New Roman" w:hAnsi="Times New Roman" w:cs="Times New Roman"/>
          <w:sz w:val="26"/>
          <w:szCs w:val="26"/>
        </w:rPr>
        <w:t xml:space="preserve"> «НАЕК «Енергоатом» згідно з чинними нормами</w:t>
      </w:r>
      <w:r>
        <w:rPr>
          <w:rFonts w:ascii="Times New Roman" w:hAnsi="Times New Roman" w:cs="Times New Roman"/>
          <w:sz w:val="26"/>
          <w:szCs w:val="26"/>
        </w:rPr>
        <w:t>, стандартами</w:t>
      </w:r>
      <w:r w:rsidRPr="001C25A1">
        <w:rPr>
          <w:rFonts w:ascii="Times New Roman" w:hAnsi="Times New Roman" w:cs="Times New Roman"/>
          <w:sz w:val="26"/>
          <w:szCs w:val="26"/>
        </w:rPr>
        <w:t xml:space="preserve"> і правилами з ядерної та радіаці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1C25A1">
        <w:rPr>
          <w:rFonts w:ascii="Times New Roman" w:hAnsi="Times New Roman" w:cs="Times New Roman"/>
          <w:sz w:val="26"/>
          <w:szCs w:val="26"/>
        </w:rPr>
        <w:t>ної безпеки.</w:t>
      </w:r>
    </w:p>
    <w:p w:rsidR="008D44DF" w:rsidRDefault="008D44DF" w:rsidP="00EE789E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C25A1">
        <w:rPr>
          <w:rFonts w:ascii="Times New Roman" w:hAnsi="Times New Roman" w:cs="Times New Roman"/>
          <w:sz w:val="26"/>
          <w:szCs w:val="26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</w:t>
      </w:r>
      <w:r>
        <w:rPr>
          <w:rFonts w:ascii="Times New Roman" w:hAnsi="Times New Roman" w:cs="Times New Roman"/>
          <w:sz w:val="26"/>
          <w:szCs w:val="26"/>
        </w:rPr>
        <w:t>женої центральним органом викон</w:t>
      </w:r>
      <w:r w:rsidRPr="001C25A1">
        <w:rPr>
          <w:rFonts w:ascii="Times New Roman" w:hAnsi="Times New Roman" w:cs="Times New Roman"/>
          <w:sz w:val="26"/>
          <w:szCs w:val="26"/>
        </w:rPr>
        <w:t xml:space="preserve">авчої влади, що забезпечує формування та реалізує державну політику у сфері публічних </w:t>
      </w:r>
      <w:proofErr w:type="spellStart"/>
      <w:r w:rsidRPr="001C25A1">
        <w:rPr>
          <w:rFonts w:ascii="Times New Roman" w:hAnsi="Times New Roman" w:cs="Times New Roman"/>
          <w:sz w:val="26"/>
          <w:szCs w:val="26"/>
        </w:rPr>
        <w:t>закупівель</w:t>
      </w:r>
      <w:proofErr w:type="spellEnd"/>
      <w:r>
        <w:rPr>
          <w:rFonts w:ascii="Times New Roman" w:hAnsi="Times New Roman" w:cs="Times New Roman"/>
          <w:sz w:val="26"/>
          <w:szCs w:val="26"/>
        </w:rPr>
        <w:t>,</w:t>
      </w:r>
      <w:r w:rsidRPr="001C25A1">
        <w:rPr>
          <w:rFonts w:ascii="Times New Roman" w:hAnsi="Times New Roman" w:cs="Times New Roman"/>
          <w:sz w:val="26"/>
          <w:szCs w:val="26"/>
        </w:rPr>
        <w:t xml:space="preserve"> примірної методики визначення очікуваної вартості предмета закупівлі.</w:t>
      </w:r>
    </w:p>
    <w:sectPr w:rsidR="008D44DF" w:rsidSect="00DE353D">
      <w:pgSz w:w="11906" w:h="16838"/>
      <w:pgMar w:top="850" w:right="566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179"/>
    <w:rsid w:val="00007A49"/>
    <w:rsid w:val="00041067"/>
    <w:rsid w:val="00240DD6"/>
    <w:rsid w:val="0026588E"/>
    <w:rsid w:val="002D1E26"/>
    <w:rsid w:val="00356946"/>
    <w:rsid w:val="003D22A1"/>
    <w:rsid w:val="004000B1"/>
    <w:rsid w:val="00442036"/>
    <w:rsid w:val="004E257D"/>
    <w:rsid w:val="00540CA6"/>
    <w:rsid w:val="00581B85"/>
    <w:rsid w:val="005E5888"/>
    <w:rsid w:val="00680B14"/>
    <w:rsid w:val="006B592C"/>
    <w:rsid w:val="007560A0"/>
    <w:rsid w:val="007C723F"/>
    <w:rsid w:val="008D44DF"/>
    <w:rsid w:val="00991179"/>
    <w:rsid w:val="00A95838"/>
    <w:rsid w:val="00AD01E8"/>
    <w:rsid w:val="00AF4C60"/>
    <w:rsid w:val="00B06286"/>
    <w:rsid w:val="00B91F84"/>
    <w:rsid w:val="00BD6B24"/>
    <w:rsid w:val="00C470DA"/>
    <w:rsid w:val="00C5001C"/>
    <w:rsid w:val="00CB6B03"/>
    <w:rsid w:val="00CF2792"/>
    <w:rsid w:val="00D11BAE"/>
    <w:rsid w:val="00DB20DA"/>
    <w:rsid w:val="00DE353D"/>
    <w:rsid w:val="00DF6678"/>
    <w:rsid w:val="00EE789E"/>
    <w:rsid w:val="00F2276F"/>
    <w:rsid w:val="00FE2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C4C00"/>
  <w15:docId w15:val="{73A2B034-DF83-43B9-8561-92600C30B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4D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44D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5-03-25-011855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Худенко Ірина Валентинівна</dc:creator>
  <cp:keywords/>
  <dc:description/>
  <cp:lastModifiedBy>Лобода Вікторія Олексіївна</cp:lastModifiedBy>
  <cp:revision>3</cp:revision>
  <cp:lastPrinted>2021-01-06T06:06:00Z</cp:lastPrinted>
  <dcterms:created xsi:type="dcterms:W3CDTF">2025-03-25T14:02:00Z</dcterms:created>
  <dcterms:modified xsi:type="dcterms:W3CDTF">2025-03-25T14:37:00Z</dcterms:modified>
</cp:coreProperties>
</file>