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F2" w:rsidRDefault="00C078C7" w:rsidP="007965F2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718B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очікуваної вартості предмета закупівлі</w:t>
      </w:r>
      <w:r w:rsidRPr="0019718B">
        <w:rPr>
          <w:rFonts w:ascii="Times New Roman" w:hAnsi="Times New Roman" w:cs="Times New Roman"/>
          <w:sz w:val="24"/>
          <w:szCs w:val="24"/>
        </w:rPr>
        <w:t xml:space="preserve">: </w:t>
      </w:r>
      <w:r w:rsidR="007965F2" w:rsidRPr="00CB3903">
        <w:rPr>
          <w:rFonts w:ascii="Times New Roman" w:hAnsi="Times New Roman" w:cs="Times New Roman"/>
          <w:sz w:val="26"/>
          <w:szCs w:val="26"/>
        </w:rPr>
        <w:t>ДК 021:2015 45000000-7 Будівельні роботи та поточний ремонт (Виконання комплексної закупівлі по об’єкту: «Реконструкція. Модернізація кабельного господарства систем нормальної експлуатації, важливої для безпеки.» ІІ етап.)</w:t>
      </w:r>
    </w:p>
    <w:p w:rsidR="007965F2" w:rsidRDefault="007965F2" w:rsidP="008D44DF">
      <w:pPr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З метою заміни кабельної продукції, яка використовувалась під час виконання будівельних робіт з ізоляцією без індекса «нг- непоширення горіння», у відповідності до розробленого проєкту, для впровадження КТР № 151-46-ТРоК-ЭЦ (ТР-181/2014 СВБ) «О повышении надежности кабельного хозяйства энергоблока ___ ОП РАЭС», виникла необхідність проведення</w:t>
      </w:r>
      <w:r w:rsidR="00975818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процедури закупівлі у гр</w:t>
      </w:r>
      <w:bookmarkStart w:id="0" w:name="_GoBack"/>
      <w:bookmarkEnd w:id="0"/>
      <w:r w:rsidR="00975818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удні</w:t>
      </w:r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2024 року.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E938F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B2079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1141E5" w:rsidRDefault="001141E5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D36A9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626ACB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https://prozorro.gov.ua/tender/UA-2024-12-17-011824-a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sectPr w:rsidR="005C0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05D5E"/>
    <w:rsid w:val="00036BCB"/>
    <w:rsid w:val="001141E5"/>
    <w:rsid w:val="00150725"/>
    <w:rsid w:val="001835C1"/>
    <w:rsid w:val="0019718B"/>
    <w:rsid w:val="001E4C64"/>
    <w:rsid w:val="001E78D6"/>
    <w:rsid w:val="002813D2"/>
    <w:rsid w:val="002E13D6"/>
    <w:rsid w:val="003024A5"/>
    <w:rsid w:val="003816F9"/>
    <w:rsid w:val="00392B3F"/>
    <w:rsid w:val="003B6CBA"/>
    <w:rsid w:val="00400CDD"/>
    <w:rsid w:val="00462151"/>
    <w:rsid w:val="00474250"/>
    <w:rsid w:val="004D70E8"/>
    <w:rsid w:val="004E257D"/>
    <w:rsid w:val="00553A53"/>
    <w:rsid w:val="00565BBF"/>
    <w:rsid w:val="005821DC"/>
    <w:rsid w:val="00594F84"/>
    <w:rsid w:val="005C0215"/>
    <w:rsid w:val="006E6749"/>
    <w:rsid w:val="006F2662"/>
    <w:rsid w:val="00705328"/>
    <w:rsid w:val="00726047"/>
    <w:rsid w:val="007324DE"/>
    <w:rsid w:val="007965F2"/>
    <w:rsid w:val="007F76A9"/>
    <w:rsid w:val="008C51AE"/>
    <w:rsid w:val="008D44DF"/>
    <w:rsid w:val="00975818"/>
    <w:rsid w:val="00991179"/>
    <w:rsid w:val="00A23D97"/>
    <w:rsid w:val="00A34F8E"/>
    <w:rsid w:val="00AA653A"/>
    <w:rsid w:val="00AF29BD"/>
    <w:rsid w:val="00BA4CEF"/>
    <w:rsid w:val="00BB2079"/>
    <w:rsid w:val="00C078C7"/>
    <w:rsid w:val="00C1674D"/>
    <w:rsid w:val="00C25985"/>
    <w:rsid w:val="00C57723"/>
    <w:rsid w:val="00CF2792"/>
    <w:rsid w:val="00DF6678"/>
    <w:rsid w:val="00E206FC"/>
    <w:rsid w:val="00E818C1"/>
    <w:rsid w:val="00E938F1"/>
    <w:rsid w:val="00F2276F"/>
    <w:rsid w:val="00F56C58"/>
    <w:rsid w:val="00F665F9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823A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17-01182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15</cp:revision>
  <cp:lastPrinted>2024-08-23T05:18:00Z</cp:lastPrinted>
  <dcterms:created xsi:type="dcterms:W3CDTF">2023-06-23T11:42:00Z</dcterms:created>
  <dcterms:modified xsi:type="dcterms:W3CDTF">2024-12-17T12:07:00Z</dcterms:modified>
</cp:coreProperties>
</file>