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1B28CF" w:rsidRDefault="008D44DF" w:rsidP="005600EB">
      <w:pPr>
        <w:tabs>
          <w:tab w:val="left" w:pos="390"/>
          <w:tab w:val="left" w:pos="5157"/>
        </w:tabs>
        <w:spacing w:after="0" w:line="276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1B28CF">
        <w:rPr>
          <w:rFonts w:ascii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A55E1" w:rsidRPr="001B28CF">
        <w:rPr>
          <w:rFonts w:ascii="Times New Roman" w:hAnsi="Times New Roman" w:cs="Times New Roman"/>
          <w:sz w:val="26"/>
          <w:szCs w:val="26"/>
        </w:rPr>
        <w:t>ДК 021:2015 42110000-3 Турбіни та мотори (Запасні частини до приводної турбіни)</w:t>
      </w:r>
    </w:p>
    <w:p w:rsidR="00E020B7" w:rsidRPr="001B28CF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76A9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B28C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D44DF" w:rsidRPr="001B28CF">
        <w:rPr>
          <w:rFonts w:ascii="Times New Roman" w:eastAsia="Times New Roman" w:hAnsi="Times New Roman" w:cs="Times New Roman"/>
          <w:bCs/>
          <w:sz w:val="26"/>
          <w:szCs w:val="26"/>
        </w:rPr>
        <w:t>З метою забезпечення виконання планово-попереджувальн</w:t>
      </w:r>
      <w:r w:rsidR="00896FB5" w:rsidRPr="001B28CF">
        <w:rPr>
          <w:rFonts w:ascii="Times New Roman" w:eastAsia="Times New Roman" w:hAnsi="Times New Roman" w:cs="Times New Roman"/>
          <w:bCs/>
          <w:sz w:val="26"/>
          <w:szCs w:val="26"/>
        </w:rPr>
        <w:t>ого ремонту</w:t>
      </w:r>
      <w:r w:rsidR="008D44DF" w:rsidRPr="001B28CF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період згідно з затвердженими графіками пр</w:t>
      </w:r>
      <w:r w:rsidR="00594F84" w:rsidRPr="001B28CF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оведення ППР на енергоблоках </w:t>
      </w:r>
      <w:r w:rsidR="00901A14" w:rsidRPr="001B28CF">
        <w:rPr>
          <w:rFonts w:ascii="Times New Roman" w:eastAsia="Times New Roman" w:hAnsi="Times New Roman" w:cs="Times New Roman"/>
          <w:bCs/>
          <w:sz w:val="26"/>
          <w:szCs w:val="26"/>
        </w:rPr>
        <w:t>АЕС</w:t>
      </w:r>
      <w:r w:rsidR="004279F0" w:rsidRPr="001B28C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96AE1" w:rsidRPr="001B28CF">
        <w:rPr>
          <w:rFonts w:ascii="Times New Roman" w:eastAsia="Times New Roman" w:hAnsi="Times New Roman" w:cs="Times New Roman"/>
          <w:bCs/>
          <w:sz w:val="26"/>
          <w:szCs w:val="26"/>
        </w:rPr>
        <w:t>АТ</w:t>
      </w:r>
      <w:r w:rsidR="008D44DF" w:rsidRPr="001B28CF">
        <w:rPr>
          <w:rFonts w:ascii="Times New Roman" w:eastAsia="Times New Roman" w:hAnsi="Times New Roman" w:cs="Times New Roman"/>
          <w:bCs/>
          <w:sz w:val="26"/>
          <w:szCs w:val="26"/>
        </w:rPr>
        <w:t xml:space="preserve"> «НАЕК «Енергоатом» (Замовник) оголошено відкриті торги на закупівлю:</w:t>
      </w:r>
      <w:r w:rsidR="00474250" w:rsidRPr="001B28C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A55E1" w:rsidRPr="001B28CF">
        <w:rPr>
          <w:rFonts w:ascii="Times New Roman" w:eastAsia="Times New Roman" w:hAnsi="Times New Roman" w:cs="Times New Roman"/>
          <w:bCs/>
          <w:sz w:val="26"/>
          <w:szCs w:val="26"/>
        </w:rPr>
        <w:t>ДК 021:2015 42110000-3 Турбіни та мотори (Запасні частини до приводної турбіни)</w:t>
      </w:r>
      <w:r w:rsidR="00A96AE1" w:rsidRPr="001B28C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D44DF" w:rsidRPr="001B2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7183" w:rsidRPr="001B28CF" w:rsidRDefault="00797183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F6678" w:rsidRPr="001B28CF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8CF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1B28CF" w:rsidRPr="001B28CF" w:rsidRDefault="001B28C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proofErr w:type="spellStart"/>
        <w:r w:rsidRPr="001B28CF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Pr="001B28CF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1B28CF">
          <w:rPr>
            <w:rStyle w:val="a3"/>
            <w:rFonts w:ascii="Times New Roman" w:hAnsi="Times New Roman" w:cs="Times New Roman"/>
            <w:sz w:val="26"/>
            <w:szCs w:val="26"/>
          </w:rPr>
          <w:t>prozorro.gov.ua</w:t>
        </w:r>
        <w:proofErr w:type="spellEnd"/>
        <w:r w:rsidRPr="001B28C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1B28CF">
          <w:rPr>
            <w:rStyle w:val="a3"/>
            <w:rFonts w:ascii="Times New Roman" w:hAnsi="Times New Roman" w:cs="Times New Roman"/>
            <w:sz w:val="26"/>
            <w:szCs w:val="26"/>
          </w:rPr>
          <w:t>tender</w:t>
        </w:r>
        <w:proofErr w:type="spellEnd"/>
        <w:r w:rsidRPr="001B28C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1B28CF">
          <w:rPr>
            <w:rStyle w:val="a3"/>
            <w:rFonts w:ascii="Times New Roman" w:hAnsi="Times New Roman" w:cs="Times New Roman"/>
            <w:sz w:val="26"/>
            <w:szCs w:val="26"/>
          </w:rPr>
          <w:t>UA</w:t>
        </w:r>
        <w:proofErr w:type="spellEnd"/>
        <w:r w:rsidRPr="001B28CF">
          <w:rPr>
            <w:rStyle w:val="a3"/>
            <w:rFonts w:ascii="Times New Roman" w:hAnsi="Times New Roman" w:cs="Times New Roman"/>
            <w:sz w:val="26"/>
            <w:szCs w:val="26"/>
          </w:rPr>
          <w:t>-2024-09-11-001343-a</w:t>
        </w:r>
      </w:hyperlink>
      <w:r w:rsidRPr="001B28CF">
        <w:rPr>
          <w:rFonts w:ascii="Times New Roman" w:hAnsi="Times New Roman" w:cs="Times New Roman"/>
          <w:sz w:val="26"/>
          <w:szCs w:val="26"/>
        </w:rPr>
        <w:t>.</w:t>
      </w:r>
    </w:p>
    <w:p w:rsidR="008D44DF" w:rsidRPr="001B28CF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28CF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 w:rsidRPr="001B28CF">
        <w:rPr>
          <w:rFonts w:ascii="Times New Roman" w:hAnsi="Times New Roman" w:cs="Times New Roman"/>
          <w:sz w:val="26"/>
          <w:szCs w:val="26"/>
        </w:rPr>
        <w:t>АТ</w:t>
      </w:r>
      <w:r w:rsidRPr="001B28CF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1B28CF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28CF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A55E1"/>
    <w:rsid w:val="00150725"/>
    <w:rsid w:val="0018257D"/>
    <w:rsid w:val="001A1189"/>
    <w:rsid w:val="001B28CF"/>
    <w:rsid w:val="0034415D"/>
    <w:rsid w:val="004279F0"/>
    <w:rsid w:val="00474250"/>
    <w:rsid w:val="00491272"/>
    <w:rsid w:val="004D34EB"/>
    <w:rsid w:val="004E257D"/>
    <w:rsid w:val="005600EB"/>
    <w:rsid w:val="00594F84"/>
    <w:rsid w:val="006F2662"/>
    <w:rsid w:val="00797183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EB6B"/>
  <w15:docId w15:val="{5CC5E6E8-70F8-41FD-A0EF-26096C5F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1-00134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32</cp:revision>
  <cp:lastPrinted>2021-01-06T06:29:00Z</cp:lastPrinted>
  <dcterms:created xsi:type="dcterms:W3CDTF">2020-12-31T07:38:00Z</dcterms:created>
  <dcterms:modified xsi:type="dcterms:W3CDTF">2024-09-11T06:51:00Z</dcterms:modified>
</cp:coreProperties>
</file>