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C7135" w:rsidRPr="004C7135" w:rsidRDefault="003E3602" w:rsidP="004C7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</w:t>
      </w:r>
      <w:r w:rsidR="004C7135" w:rsidRPr="004C7135">
        <w:rPr>
          <w:rFonts w:ascii="Times New Roman" w:hAnsi="Times New Roman" w:cs="Times New Roman"/>
          <w:sz w:val="26"/>
          <w:szCs w:val="26"/>
        </w:rPr>
        <w:t xml:space="preserve"> 021:2015 42630000-1 Металообробні верстати</w:t>
      </w:r>
    </w:p>
    <w:p w:rsidR="00EF3E64" w:rsidRPr="004C7135" w:rsidRDefault="004C7135" w:rsidP="004C713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C7135">
        <w:rPr>
          <w:rFonts w:ascii="Times New Roman" w:hAnsi="Times New Roman" w:cs="Times New Roman"/>
          <w:sz w:val="26"/>
          <w:szCs w:val="26"/>
        </w:rPr>
        <w:t>(Комплект переносного верстатного устаткування та спеціального оснащення для точної обробки отворів з’єднувальних «жорстких» муфт роторів турбогенераторів і циркуляційних насосів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C7135" w:rsidRDefault="004C7135" w:rsidP="004C7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7135" w:rsidRPr="00614288" w:rsidRDefault="00C078C7" w:rsidP="004C71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3E3602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4C7135">
        <w:rPr>
          <w:rFonts w:ascii="Times New Roman" w:hAnsi="Times New Roman" w:cs="Times New Roman"/>
          <w:sz w:val="26"/>
          <w:szCs w:val="26"/>
        </w:rPr>
        <w:t>к</w:t>
      </w:r>
      <w:r w:rsidR="004C7135" w:rsidRPr="004C7135">
        <w:rPr>
          <w:rFonts w:ascii="Times New Roman" w:hAnsi="Times New Roman" w:cs="Times New Roman"/>
          <w:sz w:val="26"/>
          <w:szCs w:val="26"/>
        </w:rPr>
        <w:t>омплект</w:t>
      </w:r>
      <w:r w:rsidR="004C7135">
        <w:rPr>
          <w:rFonts w:ascii="Times New Roman" w:hAnsi="Times New Roman" w:cs="Times New Roman"/>
          <w:sz w:val="26"/>
          <w:szCs w:val="26"/>
        </w:rPr>
        <w:t>ом</w:t>
      </w:r>
      <w:r w:rsidR="004C7135" w:rsidRPr="004C7135">
        <w:rPr>
          <w:rFonts w:ascii="Times New Roman" w:hAnsi="Times New Roman" w:cs="Times New Roman"/>
          <w:sz w:val="26"/>
          <w:szCs w:val="26"/>
        </w:rPr>
        <w:t xml:space="preserve"> переносного верстатного устаткування та спеціального оснащення для точної обробки отворів з’єднувальних «</w:t>
      </w:r>
      <w:r w:rsidR="004C7135" w:rsidRPr="00614288">
        <w:rPr>
          <w:rFonts w:ascii="Times New Roman" w:hAnsi="Times New Roman" w:cs="Times New Roman"/>
          <w:sz w:val="26"/>
          <w:szCs w:val="26"/>
        </w:rPr>
        <w:t>жорстких» муфт роторів турбогенераторів і циркуляційних насосів</w:t>
      </w:r>
      <w:r w:rsidR="00EF3E64" w:rsidRPr="00614288">
        <w:rPr>
          <w:rFonts w:ascii="Times New Roman" w:hAnsi="Times New Roman" w:cs="Times New Roman"/>
          <w:sz w:val="26"/>
          <w:szCs w:val="26"/>
        </w:rPr>
        <w:t xml:space="preserve"> </w:t>
      </w:r>
      <w:r w:rsidRPr="00614288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 w:rsidRPr="00614288">
        <w:rPr>
          <w:rFonts w:ascii="Times New Roman" w:hAnsi="Times New Roman" w:cs="Times New Roman"/>
          <w:sz w:val="26"/>
          <w:szCs w:val="26"/>
        </w:rPr>
        <w:t>процедуру</w:t>
      </w:r>
      <w:r w:rsidRPr="00614288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4C7135" w:rsidRPr="00614288">
        <w:rPr>
          <w:rFonts w:ascii="Times New Roman" w:hAnsi="Times New Roman" w:cs="Times New Roman"/>
          <w:sz w:val="26"/>
          <w:szCs w:val="26"/>
        </w:rPr>
        <w:t>ДК 021:2015 42630000-1 Металообробні верстати</w:t>
      </w:r>
    </w:p>
    <w:p w:rsidR="00C078C7" w:rsidRPr="00614288" w:rsidRDefault="004C7135" w:rsidP="004C71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288">
        <w:rPr>
          <w:rFonts w:ascii="Times New Roman" w:hAnsi="Times New Roman" w:cs="Times New Roman"/>
          <w:sz w:val="26"/>
          <w:szCs w:val="26"/>
        </w:rPr>
        <w:t>(Комплект переносного верстатного устаткування та спеціального оснащення для точної обробки отворів з’єднувальних «жорстких» муфт роторів турбогенераторів і циркуляційних насосів)</w:t>
      </w:r>
      <w:r w:rsidR="00C078C7" w:rsidRPr="00614288">
        <w:rPr>
          <w:rFonts w:ascii="Times New Roman" w:hAnsi="Times New Roman" w:cs="Times New Roman"/>
          <w:sz w:val="26"/>
          <w:szCs w:val="26"/>
        </w:rPr>
        <w:t>.</w:t>
      </w:r>
    </w:p>
    <w:p w:rsidR="00DF6678" w:rsidRPr="00614288" w:rsidRDefault="008D44DF" w:rsidP="00614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288">
        <w:rPr>
          <w:rFonts w:ascii="Times New Roman" w:hAnsi="Times New Roman" w:cs="Times New Roman"/>
          <w:sz w:val="26"/>
          <w:szCs w:val="26"/>
        </w:rPr>
        <w:t>Посилання на процедуру</w:t>
      </w:r>
      <w:bookmarkStart w:id="0" w:name="_GoBack"/>
      <w:bookmarkEnd w:id="0"/>
      <w:r w:rsidRPr="00614288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закупівель </w:t>
      </w:r>
    </w:p>
    <w:p w:rsidR="00DF6678" w:rsidRPr="00614288" w:rsidRDefault="00614288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1428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https://prozorro.gov.ua/tender/UA-2024-03-28-000615-a</w:t>
        </w:r>
      </w:hyperlink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288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61428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614288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документів </w:t>
      </w:r>
      <w:r w:rsidR="003E3602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E3602"/>
    <w:rsid w:val="00400CDD"/>
    <w:rsid w:val="00474250"/>
    <w:rsid w:val="004823BC"/>
    <w:rsid w:val="004C7135"/>
    <w:rsid w:val="004D70E8"/>
    <w:rsid w:val="004E257D"/>
    <w:rsid w:val="005821DC"/>
    <w:rsid w:val="00594F84"/>
    <w:rsid w:val="00614288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8-0006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12</cp:revision>
  <cp:lastPrinted>2022-07-07T05:32:00Z</cp:lastPrinted>
  <dcterms:created xsi:type="dcterms:W3CDTF">2022-07-18T08:35:00Z</dcterms:created>
  <dcterms:modified xsi:type="dcterms:W3CDTF">2024-03-28T08:23:00Z</dcterms:modified>
</cp:coreProperties>
</file>