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B9" w:rsidRPr="00F725C1" w:rsidRDefault="00F725C1" w:rsidP="0070272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1"/>
          <w:sz w:val="26"/>
          <w:szCs w:val="26"/>
          <w:lang w:val="uk-UA" w:eastAsia="ru-RU"/>
        </w:rPr>
      </w:pPr>
      <w:r w:rsidRPr="0070272F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  <w:r w:rsidR="00971251" w:rsidRPr="0070272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технічних та якісних характеристик предмета закупівлі, очікуваної вартості предмета </w:t>
      </w:r>
      <w:r w:rsidR="00971251" w:rsidRPr="00F725C1">
        <w:rPr>
          <w:rFonts w:ascii="Times New Roman" w:hAnsi="Times New Roman" w:cs="Times New Roman"/>
          <w:b/>
          <w:sz w:val="26"/>
          <w:szCs w:val="26"/>
          <w:lang w:val="uk-UA"/>
        </w:rPr>
        <w:t>закупівлі</w:t>
      </w:r>
      <w:r w:rsidR="001212B9" w:rsidRPr="00F725C1">
        <w:rPr>
          <w:rFonts w:ascii="Times New Roman" w:eastAsia="Arial" w:hAnsi="Times New Roman" w:cs="Times New Roman"/>
          <w:b/>
          <w:color w:val="000000"/>
          <w:spacing w:val="1"/>
          <w:sz w:val="26"/>
          <w:szCs w:val="26"/>
          <w:lang w:val="uk-UA" w:eastAsia="ru-RU"/>
        </w:rPr>
        <w:t xml:space="preserve"> послуг за темою: </w:t>
      </w:r>
    </w:p>
    <w:p w:rsidR="001212B9" w:rsidRPr="001212B9" w:rsidRDefault="001212B9" w:rsidP="007027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val="uk-UA" w:eastAsia="ru-RU"/>
        </w:rPr>
      </w:pPr>
    </w:p>
    <w:p w:rsidR="0070272F" w:rsidRDefault="00F51CA2" w:rsidP="0070272F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val="uk-UA" w:eastAsia="ru-RU"/>
        </w:rPr>
      </w:pPr>
      <w:r w:rsidRPr="00F51CA2">
        <w:rPr>
          <w:rFonts w:ascii="Times New Roman" w:eastAsia="Arial" w:hAnsi="Times New Roman" w:cs="Times New Roman"/>
          <w:sz w:val="26"/>
          <w:szCs w:val="26"/>
          <w:lang w:val="uk-UA" w:eastAsia="ru-RU"/>
        </w:rPr>
        <w:t>ДК 021:2015 72260000-5 «Послуги, пов’язан</w:t>
      </w:r>
      <w:r w:rsidR="00B42A4D">
        <w:rPr>
          <w:rFonts w:ascii="Times New Roman" w:eastAsia="Arial" w:hAnsi="Times New Roman" w:cs="Times New Roman"/>
          <w:sz w:val="26"/>
          <w:szCs w:val="26"/>
          <w:lang w:val="uk-UA" w:eastAsia="ru-RU"/>
        </w:rPr>
        <w:t>і з програмним забезпеченням» (П</w:t>
      </w:r>
      <w:r w:rsidRPr="00F51CA2">
        <w:rPr>
          <w:rFonts w:ascii="Times New Roman" w:eastAsia="Arial" w:hAnsi="Times New Roman" w:cs="Times New Roman"/>
          <w:sz w:val="26"/>
          <w:szCs w:val="26"/>
          <w:lang w:val="uk-UA" w:eastAsia="ru-RU"/>
        </w:rPr>
        <w:t>ослуги з активації доступу до програмного забезпечення LIGA360)</w:t>
      </w:r>
    </w:p>
    <w:p w:rsidR="00F51CA2" w:rsidRPr="001212B9" w:rsidRDefault="00F51CA2" w:rsidP="0070272F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val="uk-UA" w:eastAsia="ru-RU"/>
        </w:rPr>
      </w:pPr>
    </w:p>
    <w:p w:rsidR="00106546" w:rsidRPr="00106546" w:rsidRDefault="00141294" w:rsidP="0010654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Для</w:t>
      </w:r>
      <w:r w:rsidR="00106546" w:rsidRPr="00106546">
        <w:rPr>
          <w:rFonts w:ascii="Times New Roman" w:hAnsi="Times New Roman" w:cs="Times New Roman"/>
          <w:sz w:val="26"/>
          <w:szCs w:val="26"/>
          <w:lang w:val="uk-UA"/>
        </w:rPr>
        <w:t xml:space="preserve"> забезпечення належного, якісного та оперативного виконання функцій, покладених на посадових осіб та структурні підрозділи</w:t>
      </w:r>
      <w:r w:rsidR="00106546">
        <w:rPr>
          <w:rFonts w:ascii="Times New Roman" w:hAnsi="Times New Roman" w:cs="Times New Roman"/>
          <w:sz w:val="26"/>
          <w:szCs w:val="26"/>
          <w:lang w:val="uk-UA"/>
        </w:rPr>
        <w:t xml:space="preserve"> філії</w:t>
      </w:r>
      <w:r w:rsidR="00106546" w:rsidRPr="0010654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B7CF5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106546" w:rsidRPr="00106546">
        <w:rPr>
          <w:rFonts w:ascii="Times New Roman" w:hAnsi="Times New Roman" w:cs="Times New Roman"/>
          <w:sz w:val="26"/>
          <w:szCs w:val="26"/>
          <w:lang w:val="uk-UA"/>
        </w:rPr>
        <w:t>ВП «Енергоатом-Трейдинг</w:t>
      </w:r>
      <w:r w:rsidR="00AC7315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106546" w:rsidRPr="0010654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C7315">
        <w:rPr>
          <w:rFonts w:ascii="Times New Roman" w:hAnsi="Times New Roman" w:cs="Times New Roman"/>
          <w:sz w:val="26"/>
          <w:szCs w:val="26"/>
          <w:lang w:val="uk-UA"/>
        </w:rPr>
        <w:t xml:space="preserve"> з метою </w:t>
      </w:r>
      <w:r w:rsidR="00AC7315" w:rsidRPr="00AC7315">
        <w:rPr>
          <w:rFonts w:ascii="Times New Roman" w:hAnsi="Times New Roman" w:cs="Times New Roman"/>
          <w:sz w:val="26"/>
          <w:szCs w:val="26"/>
          <w:lang w:val="uk-UA"/>
        </w:rPr>
        <w:t>здійснення оперативного ана</w:t>
      </w:r>
      <w:r w:rsidR="004B7CF5">
        <w:rPr>
          <w:rFonts w:ascii="Times New Roman" w:hAnsi="Times New Roman" w:cs="Times New Roman"/>
          <w:sz w:val="26"/>
          <w:szCs w:val="26"/>
          <w:lang w:val="uk-UA"/>
        </w:rPr>
        <w:t>лізу нормативно-правових актів</w:t>
      </w:r>
      <w:r w:rsidR="00AC7315" w:rsidRPr="00AC7315">
        <w:rPr>
          <w:rFonts w:ascii="Times New Roman" w:hAnsi="Times New Roman" w:cs="Times New Roman"/>
          <w:sz w:val="26"/>
          <w:szCs w:val="26"/>
          <w:lang w:val="uk-UA"/>
        </w:rPr>
        <w:t xml:space="preserve">, галузевих нормативних актів та роз’яснювальних документів, судової практики, </w:t>
      </w:r>
      <w:r w:rsidR="00DD51B4">
        <w:rPr>
          <w:rFonts w:ascii="Times New Roman" w:hAnsi="Times New Roman" w:cs="Times New Roman"/>
          <w:sz w:val="26"/>
          <w:szCs w:val="26"/>
          <w:lang w:val="uk-UA"/>
        </w:rPr>
        <w:t>своєчасного відслідковування</w:t>
      </w:r>
      <w:r w:rsidR="00AC7315" w:rsidRPr="00AC73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внесення змін до законодавства, </w:t>
      </w:r>
      <w:r w:rsidR="004B7CF5">
        <w:rPr>
          <w:rFonts w:ascii="Times New Roman" w:hAnsi="Times New Roman" w:cs="Times New Roman"/>
          <w:sz w:val="26"/>
          <w:szCs w:val="26"/>
          <w:lang w:val="uk-UA"/>
        </w:rPr>
        <w:t>а також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для </w:t>
      </w:r>
      <w:r w:rsidR="00AC7315" w:rsidRPr="00AC7315">
        <w:rPr>
          <w:rFonts w:ascii="Times New Roman" w:hAnsi="Times New Roman" w:cs="Times New Roman"/>
          <w:sz w:val="26"/>
          <w:szCs w:val="26"/>
          <w:lang w:val="uk-UA"/>
        </w:rPr>
        <w:t>забе</w:t>
      </w:r>
      <w:r>
        <w:rPr>
          <w:rFonts w:ascii="Times New Roman" w:hAnsi="Times New Roman" w:cs="Times New Roman"/>
          <w:sz w:val="26"/>
          <w:szCs w:val="26"/>
          <w:lang w:val="uk-UA"/>
        </w:rPr>
        <w:t>зпечення</w:t>
      </w:r>
      <w:r w:rsidR="00AC7315" w:rsidRPr="00AC7315">
        <w:rPr>
          <w:rFonts w:ascii="Times New Roman" w:hAnsi="Times New Roman" w:cs="Times New Roman"/>
          <w:sz w:val="26"/>
          <w:szCs w:val="26"/>
          <w:lang w:val="uk-UA"/>
        </w:rPr>
        <w:t xml:space="preserve"> доступ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AC7315" w:rsidRPr="00AC7315">
        <w:rPr>
          <w:rFonts w:ascii="Times New Roman" w:hAnsi="Times New Roman" w:cs="Times New Roman"/>
          <w:sz w:val="26"/>
          <w:szCs w:val="26"/>
          <w:lang w:val="uk-UA"/>
        </w:rPr>
        <w:t xml:space="preserve"> до різноманітних шаблонів документів (договорів, бухгалтерськи</w:t>
      </w:r>
      <w:r w:rsidR="00DD51B4">
        <w:rPr>
          <w:rFonts w:ascii="Times New Roman" w:hAnsi="Times New Roman" w:cs="Times New Roman"/>
          <w:sz w:val="26"/>
          <w:szCs w:val="26"/>
          <w:lang w:val="uk-UA"/>
        </w:rPr>
        <w:t>х та юридичних документів тощо),</w:t>
      </w:r>
      <w:r w:rsidR="00106546" w:rsidRPr="0010654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7315" w:rsidRPr="00AC7315">
        <w:rPr>
          <w:rFonts w:ascii="Times New Roman" w:hAnsi="Times New Roman" w:cs="Times New Roman"/>
          <w:sz w:val="26"/>
          <w:szCs w:val="26"/>
          <w:lang w:val="uk-UA"/>
        </w:rPr>
        <w:t>оголошено відкриті торги</w:t>
      </w:r>
      <w:r w:rsidR="004B7CF5">
        <w:rPr>
          <w:rFonts w:ascii="Times New Roman" w:hAnsi="Times New Roman" w:cs="Times New Roman"/>
          <w:sz w:val="26"/>
          <w:szCs w:val="26"/>
          <w:lang w:val="uk-UA"/>
        </w:rPr>
        <w:t xml:space="preserve"> (з особливостями)</w:t>
      </w:r>
      <w:bookmarkStart w:id="0" w:name="_GoBack"/>
      <w:bookmarkEnd w:id="0"/>
      <w:r w:rsidR="00AC7315" w:rsidRPr="00AC7315">
        <w:rPr>
          <w:rFonts w:ascii="Times New Roman" w:hAnsi="Times New Roman" w:cs="Times New Roman"/>
          <w:sz w:val="26"/>
          <w:szCs w:val="26"/>
          <w:lang w:val="uk-UA"/>
        </w:rPr>
        <w:t xml:space="preserve"> на закупівлю: </w:t>
      </w:r>
      <w:r w:rsidR="00106546" w:rsidRPr="00106546">
        <w:rPr>
          <w:rFonts w:ascii="Times New Roman" w:hAnsi="Times New Roman" w:cs="Times New Roman"/>
          <w:sz w:val="26"/>
          <w:szCs w:val="26"/>
          <w:lang w:val="uk-UA"/>
        </w:rPr>
        <w:t xml:space="preserve">ДК 021:2015 72260000-5 «Послуги, пов’язані з програмним забезпеченням» (Послуги з активації доступу до програмного забезпечення LIGA360). </w:t>
      </w:r>
    </w:p>
    <w:p w:rsidR="00336B7A" w:rsidRPr="00F725C1" w:rsidRDefault="00336B7A" w:rsidP="0010654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272F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="0045349C" w:rsidRPr="00F725C1">
        <w:rPr>
          <w:rFonts w:ascii="Times New Roman" w:hAnsi="Times New Roman"/>
          <w:sz w:val="26"/>
          <w:szCs w:val="26"/>
          <w:lang w:val="uk-UA"/>
        </w:rPr>
        <w:t>.</w:t>
      </w:r>
    </w:p>
    <w:p w:rsidR="00DA30BD" w:rsidRPr="0070272F" w:rsidRDefault="00DA30BD" w:rsidP="0070272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272F">
        <w:rPr>
          <w:rFonts w:ascii="Times New Roman" w:hAnsi="Times New Roman" w:cs="Times New Roman"/>
          <w:sz w:val="26"/>
          <w:szCs w:val="26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70272F">
        <w:rPr>
          <w:rFonts w:ascii="Times New Roman" w:hAnsi="Times New Roman" w:cs="Times New Roman"/>
          <w:sz w:val="26"/>
          <w:szCs w:val="26"/>
          <w:lang w:val="uk-UA"/>
        </w:rPr>
        <w:t>дж</w:t>
      </w:r>
      <w:r w:rsidRPr="0070272F">
        <w:rPr>
          <w:rFonts w:ascii="Times New Roman" w:hAnsi="Times New Roman" w:cs="Times New Roman"/>
          <w:sz w:val="26"/>
          <w:szCs w:val="26"/>
          <w:lang w:val="uk-UA"/>
        </w:rPr>
        <w:t>еної центральним органом виконавчої вла</w:t>
      </w:r>
      <w:r w:rsidR="00470D5B" w:rsidRPr="0070272F">
        <w:rPr>
          <w:rFonts w:ascii="Times New Roman" w:hAnsi="Times New Roman" w:cs="Times New Roman"/>
          <w:sz w:val="26"/>
          <w:szCs w:val="26"/>
          <w:lang w:val="uk-UA"/>
        </w:rPr>
        <w:t>ди, що забезпечує формування та реалізує державну політику у сфері публ</w:t>
      </w:r>
      <w:r w:rsidR="0059414E" w:rsidRPr="0070272F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470D5B" w:rsidRPr="0070272F">
        <w:rPr>
          <w:rFonts w:ascii="Times New Roman" w:hAnsi="Times New Roman" w:cs="Times New Roman"/>
          <w:sz w:val="26"/>
          <w:szCs w:val="26"/>
          <w:lang w:val="uk-UA"/>
        </w:rPr>
        <w:t>чних закупівель, примірної методики визначення оч</w:t>
      </w:r>
      <w:r w:rsidR="0059414E" w:rsidRPr="0070272F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470D5B" w:rsidRPr="0070272F">
        <w:rPr>
          <w:rFonts w:ascii="Times New Roman" w:hAnsi="Times New Roman" w:cs="Times New Roman"/>
          <w:sz w:val="26"/>
          <w:szCs w:val="26"/>
          <w:lang w:val="uk-UA"/>
        </w:rPr>
        <w:t>куваної вартості предмета закупівлі</w:t>
      </w:r>
      <w:r w:rsidR="0070272F">
        <w:rPr>
          <w:rFonts w:ascii="Times New Roman" w:hAnsi="Times New Roman" w:cs="Times New Roman"/>
          <w:sz w:val="26"/>
          <w:szCs w:val="26"/>
          <w:lang w:val="uk-UA"/>
        </w:rPr>
        <w:t xml:space="preserve">, та </w:t>
      </w:r>
      <w:r w:rsidR="0070272F" w:rsidRPr="0070272F">
        <w:rPr>
          <w:rFonts w:ascii="Times New Roman" w:hAnsi="Times New Roman" w:cs="Times New Roman"/>
          <w:sz w:val="26"/>
          <w:szCs w:val="26"/>
          <w:lang w:val="uk-UA"/>
        </w:rPr>
        <w:t xml:space="preserve">становить </w:t>
      </w:r>
      <w:r w:rsidR="00955832" w:rsidRPr="00955832">
        <w:rPr>
          <w:rFonts w:ascii="Times New Roman" w:hAnsi="Times New Roman" w:cs="Times New Roman"/>
          <w:sz w:val="26"/>
          <w:szCs w:val="26"/>
          <w:lang w:val="uk-UA"/>
        </w:rPr>
        <w:t xml:space="preserve">169 206,00 </w:t>
      </w:r>
      <w:r w:rsidR="0070272F" w:rsidRPr="0070272F">
        <w:rPr>
          <w:rFonts w:ascii="Times New Roman" w:hAnsi="Times New Roman" w:cs="Times New Roman"/>
          <w:sz w:val="26"/>
          <w:szCs w:val="26"/>
          <w:lang w:val="uk-UA"/>
        </w:rPr>
        <w:t>грн з ПДВ</w:t>
      </w:r>
      <w:r w:rsidR="00470D5B" w:rsidRPr="0070272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D1A93" w:rsidRPr="00106546" w:rsidRDefault="00D8144D" w:rsidP="0010654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272F">
        <w:rPr>
          <w:rFonts w:ascii="Times New Roman" w:hAnsi="Times New Roman" w:cs="Times New Roman"/>
          <w:sz w:val="26"/>
          <w:szCs w:val="26"/>
          <w:lang w:val="uk-UA"/>
        </w:rPr>
        <w:t xml:space="preserve">Ідентифікатор Prozorro: </w:t>
      </w:r>
      <w:r w:rsidR="00B42A4D" w:rsidRPr="00B42A4D">
        <w:rPr>
          <w:rFonts w:ascii="Times New Roman" w:hAnsi="Times New Roman" w:cs="Times New Roman"/>
          <w:sz w:val="26"/>
          <w:szCs w:val="26"/>
        </w:rPr>
        <w:t>UA-2024-01-31-007674-a</w:t>
      </w:r>
      <w:r w:rsidR="0010654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sectPr w:rsidR="00AD1A93" w:rsidRPr="0010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B4BB8"/>
    <w:rsid w:val="00106546"/>
    <w:rsid w:val="001212B9"/>
    <w:rsid w:val="00141294"/>
    <w:rsid w:val="00173D2C"/>
    <w:rsid w:val="0019164D"/>
    <w:rsid w:val="00193F48"/>
    <w:rsid w:val="002F5E44"/>
    <w:rsid w:val="0031666B"/>
    <w:rsid w:val="0032419B"/>
    <w:rsid w:val="00336B7A"/>
    <w:rsid w:val="003A060B"/>
    <w:rsid w:val="0045349C"/>
    <w:rsid w:val="00470D5B"/>
    <w:rsid w:val="00486A5B"/>
    <w:rsid w:val="004B7CF5"/>
    <w:rsid w:val="005075DD"/>
    <w:rsid w:val="00524EDE"/>
    <w:rsid w:val="0059414E"/>
    <w:rsid w:val="005D2AD8"/>
    <w:rsid w:val="0067258A"/>
    <w:rsid w:val="0070272F"/>
    <w:rsid w:val="00717F77"/>
    <w:rsid w:val="007B0331"/>
    <w:rsid w:val="008A4597"/>
    <w:rsid w:val="009465C0"/>
    <w:rsid w:val="00955832"/>
    <w:rsid w:val="00971251"/>
    <w:rsid w:val="00AC7315"/>
    <w:rsid w:val="00AD1A93"/>
    <w:rsid w:val="00AF4328"/>
    <w:rsid w:val="00B42A4D"/>
    <w:rsid w:val="00B84ED5"/>
    <w:rsid w:val="00BA2D98"/>
    <w:rsid w:val="00BD587E"/>
    <w:rsid w:val="00BF6819"/>
    <w:rsid w:val="00C01286"/>
    <w:rsid w:val="00C72E4E"/>
    <w:rsid w:val="00CB3CA0"/>
    <w:rsid w:val="00CD47BF"/>
    <w:rsid w:val="00CE4E68"/>
    <w:rsid w:val="00CF2DD5"/>
    <w:rsid w:val="00D8144D"/>
    <w:rsid w:val="00DA30BD"/>
    <w:rsid w:val="00DD51B4"/>
    <w:rsid w:val="00EA115A"/>
    <w:rsid w:val="00F51CA2"/>
    <w:rsid w:val="00F725C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A160"/>
  <w15:docId w15:val="{2043AF96-62EC-4A2E-8159-1B524009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D814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46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Єрмак Тетяна Андріївна</cp:lastModifiedBy>
  <cp:revision>11</cp:revision>
  <cp:lastPrinted>2023-08-02T08:11:00Z</cp:lastPrinted>
  <dcterms:created xsi:type="dcterms:W3CDTF">2023-08-02T06:36:00Z</dcterms:created>
  <dcterms:modified xsi:type="dcterms:W3CDTF">2024-01-31T12:40:00Z</dcterms:modified>
</cp:coreProperties>
</file>