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078C7" w:rsidRPr="0090788A" w:rsidRDefault="00056D0E" w:rsidP="00056D0E">
      <w:pPr>
        <w:jc w:val="both"/>
        <w:rPr>
          <w:rFonts w:ascii="Times New Roman" w:hAnsi="Times New Roman" w:cs="Times New Roman"/>
          <w:sz w:val="26"/>
          <w:szCs w:val="26"/>
        </w:rPr>
      </w:pPr>
      <w:r w:rsidRPr="00056D0E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(Високовольтні вводи для ВП РАЕС, ВП ПАЕС, ВП СГ та екран для трансформаторного високовольтного вводу для ВП ПАЕС: лот 1 – 31160000-5 Частини електродвигунів, генераторів і трансформаторів (високовольтні вводи 750 кВ для ВП РАЕС), лот 2 – 31160000-5 Частини електродвигунів, генераторів і трансформаторів (високовольтні вводи 330 кВ для ВП РАЕС, ВП ПАЕС, ВП СГ),  лот 3 – 31160000-5 Частини електродвигунів, генераторів і трансформаторів (високовольтні вводи 110 кВ та 150 кВ для ВП РАЕС, ВП ПАЕС, ВП СГ)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D0E">
        <w:rPr>
          <w:rFonts w:ascii="Times New Roman" w:hAnsi="Times New Roman" w:cs="Times New Roman"/>
          <w:sz w:val="26"/>
          <w:szCs w:val="26"/>
        </w:rPr>
        <w:t>лот 4 – 31160000-5 Частини електродвигунів, генераторів і трансформаторів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D0E">
        <w:rPr>
          <w:rFonts w:ascii="Times New Roman" w:hAnsi="Times New Roman" w:cs="Times New Roman"/>
          <w:sz w:val="26"/>
          <w:szCs w:val="26"/>
        </w:rPr>
        <w:t>(екран для трансформаторного високовольтного вводу для ВП ПАЕС)</w:t>
      </w:r>
      <w:r w:rsidR="002C5522">
        <w:rPr>
          <w:rFonts w:ascii="Times New Roman" w:hAnsi="Times New Roman" w:cs="Times New Roman"/>
          <w:sz w:val="26"/>
          <w:szCs w:val="26"/>
        </w:rPr>
        <w:t>)</w:t>
      </w:r>
      <w:r w:rsidR="00C078C7" w:rsidRPr="0090788A">
        <w:rPr>
          <w:rFonts w:ascii="Times New Roman" w:hAnsi="Times New Roman" w:cs="Times New Roman"/>
          <w:sz w:val="26"/>
          <w:szCs w:val="26"/>
        </w:rPr>
        <w:t>.</w:t>
      </w:r>
      <w:r w:rsidR="00CD6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8C7" w:rsidRPr="00D71222" w:rsidRDefault="00C078C7" w:rsidP="00CD2463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та модернізації енергоблоків ВП РАЕС</w:t>
      </w:r>
      <w:r w:rsidR="004D3493">
        <w:rPr>
          <w:rFonts w:ascii="Times New Roman" w:hAnsi="Times New Roman" w:cs="Times New Roman"/>
          <w:sz w:val="26"/>
          <w:szCs w:val="26"/>
        </w:rPr>
        <w:t>,</w:t>
      </w:r>
      <w:r w:rsidR="00CD2463">
        <w:rPr>
          <w:rFonts w:ascii="Times New Roman" w:hAnsi="Times New Roman" w:cs="Times New Roman"/>
          <w:sz w:val="26"/>
          <w:szCs w:val="26"/>
        </w:rPr>
        <w:t xml:space="preserve"> ВП ПАЕС</w:t>
      </w:r>
      <w:r w:rsidR="004D3493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>в період згідно з затвердженими графіком проведення ППР</w:t>
      </w:r>
      <w:r w:rsidR="00466039">
        <w:rPr>
          <w:rFonts w:ascii="Times New Roman" w:hAnsi="Times New Roman" w:cs="Times New Roman"/>
          <w:sz w:val="26"/>
          <w:szCs w:val="26"/>
        </w:rPr>
        <w:t xml:space="preserve"> та ВП СГ для створення централізованого запасу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="00CD2463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4D70E8">
        <w:rPr>
          <w:rFonts w:ascii="Times New Roman" w:hAnsi="Times New Roman" w:cs="Times New Roman"/>
          <w:sz w:val="26"/>
          <w:szCs w:val="26"/>
        </w:rPr>
        <w:t>спрощену 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4D3493" w:rsidRPr="004D3493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(Високовольтні вводи для ВП РАЕС, ВП ПАЕС, ВП СГ т</w:t>
      </w:r>
      <w:bookmarkStart w:id="0" w:name="_GoBack"/>
      <w:bookmarkEnd w:id="0"/>
      <w:r w:rsidR="004D3493" w:rsidRPr="004D3493">
        <w:rPr>
          <w:rFonts w:ascii="Times New Roman" w:hAnsi="Times New Roman" w:cs="Times New Roman"/>
          <w:sz w:val="26"/>
          <w:szCs w:val="26"/>
        </w:rPr>
        <w:t xml:space="preserve">а екран для трансформаторного високовольтного вводу для ВП </w:t>
      </w:r>
      <w:r w:rsidR="004D3493" w:rsidRPr="00D71222">
        <w:rPr>
          <w:rFonts w:ascii="Times New Roman" w:hAnsi="Times New Roman" w:cs="Times New Roman"/>
          <w:sz w:val="26"/>
          <w:szCs w:val="26"/>
        </w:rPr>
        <w:t>ПАЕС: лот 1 – 31160000-5 Частини електродвигунів, генераторів і трансформаторів (високовольтні вводи 750 кВ для ВП РАЕС), лот 2 – 31160000-5 Частини електродвигунів, генераторів і трансформаторів (високовольтні вводи 330 кВ для ВП РАЕС, ВП ПАЕС, ВП СГ),  лот 3 – 31160000-5 Частини електродвигунів, генераторів і трансформаторів (високовольтні вводи 110 кВ та 150 кВ для ВП РАЕС, ВП ПАЕС, ВП СГ) лот 4 – 31160000-5 Частини електродвигунів, генераторів і трансформаторів (екран для трансформаторного високовольтного вводу для ВП ПАЕС)</w:t>
      </w:r>
      <w:r w:rsidR="002C5522" w:rsidRPr="00D71222">
        <w:rPr>
          <w:rFonts w:ascii="Times New Roman" w:hAnsi="Times New Roman" w:cs="Times New Roman"/>
          <w:sz w:val="26"/>
          <w:szCs w:val="26"/>
        </w:rPr>
        <w:t>)</w:t>
      </w:r>
      <w:r w:rsidR="004D3493" w:rsidRPr="00D71222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71222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D71222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DF6678" w:rsidRPr="00D71222" w:rsidRDefault="00D71222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7122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https://prozorro.gov.ua/tender/UA-2023-09-21-009691-a</w:t>
        </w:r>
      </w:hyperlink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D71222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2C5522" w:rsidRPr="00D7122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D71222">
        <w:rPr>
          <w:rFonts w:ascii="Times New Roman" w:hAnsi="Times New Roman" w:cs="Times New Roman"/>
          <w:sz w:val="26"/>
          <w:szCs w:val="26"/>
        </w:rPr>
        <w:t xml:space="preserve"> та встановлені відповідно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D0E"/>
    <w:rsid w:val="00150725"/>
    <w:rsid w:val="001835C1"/>
    <w:rsid w:val="002813D2"/>
    <w:rsid w:val="002C5522"/>
    <w:rsid w:val="003651EE"/>
    <w:rsid w:val="00400CDD"/>
    <w:rsid w:val="00466039"/>
    <w:rsid w:val="00474250"/>
    <w:rsid w:val="004D3493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F29BD"/>
    <w:rsid w:val="00BA4CEF"/>
    <w:rsid w:val="00C078C7"/>
    <w:rsid w:val="00C1674D"/>
    <w:rsid w:val="00C25985"/>
    <w:rsid w:val="00CD2463"/>
    <w:rsid w:val="00CD697F"/>
    <w:rsid w:val="00CF2792"/>
    <w:rsid w:val="00D7122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1-0096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11</cp:revision>
  <cp:lastPrinted>2022-07-07T05:32:00Z</cp:lastPrinted>
  <dcterms:created xsi:type="dcterms:W3CDTF">2022-07-18T08:35:00Z</dcterms:created>
  <dcterms:modified xsi:type="dcterms:W3CDTF">2023-09-27T08:41:00Z</dcterms:modified>
</cp:coreProperties>
</file>