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4D55E2" w:rsidRPr="004D55E2" w:rsidRDefault="005E0E63" w:rsidP="00B46D59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4D55E2" w:rsidRPr="004D55E2">
        <w:rPr>
          <w:rFonts w:ascii="Times New Roman" w:hAnsi="Times New Roman" w:cs="Times New Roman"/>
          <w:b/>
          <w:bCs/>
          <w:sz w:val="26"/>
          <w:szCs w:val="26"/>
        </w:rPr>
        <w:t>43260000-3</w:t>
      </w:r>
      <w:r w:rsidR="004D55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5E2" w:rsidRPr="004D55E2">
        <w:rPr>
          <w:rFonts w:ascii="Times New Roman" w:hAnsi="Times New Roman" w:cs="Times New Roman"/>
          <w:b/>
          <w:bCs/>
          <w:sz w:val="26"/>
          <w:szCs w:val="26"/>
        </w:rPr>
        <w:t>Механічні лопати, екскаватори та ковшові навантажувачі,</w:t>
      </w:r>
      <w:r w:rsidR="004D55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5E2" w:rsidRPr="004D55E2">
        <w:rPr>
          <w:rFonts w:ascii="Times New Roman" w:hAnsi="Times New Roman" w:cs="Times New Roman"/>
          <w:b/>
          <w:bCs/>
          <w:sz w:val="26"/>
          <w:szCs w:val="26"/>
        </w:rPr>
        <w:t xml:space="preserve">гірнича техніка </w:t>
      </w:r>
      <w:r w:rsidR="004D55E2" w:rsidRPr="004D55E2">
        <w:rPr>
          <w:rFonts w:ascii="Times New Roman" w:hAnsi="Times New Roman" w:cs="Times New Roman"/>
          <w:bCs/>
          <w:sz w:val="26"/>
          <w:szCs w:val="26"/>
        </w:rPr>
        <w:t>(Екскаватори:</w:t>
      </w:r>
      <w:r w:rsidR="00B46D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55E2" w:rsidRPr="004D55E2">
        <w:rPr>
          <w:rFonts w:ascii="Times New Roman" w:hAnsi="Times New Roman" w:cs="Times New Roman"/>
          <w:bCs/>
          <w:sz w:val="26"/>
          <w:szCs w:val="26"/>
        </w:rPr>
        <w:t>лот 1 – 43260000-3 Механічні лопати, екскаватори та ковшові навантажувачі, гірнича техніка (екскаватор колісний), лот 2 – 43260000-3 Механічні лопати, екскаватори та ковшові навантажува</w:t>
      </w:r>
      <w:r w:rsidR="00675229">
        <w:rPr>
          <w:rFonts w:ascii="Times New Roman" w:hAnsi="Times New Roman" w:cs="Times New Roman"/>
          <w:bCs/>
          <w:sz w:val="26"/>
          <w:szCs w:val="26"/>
        </w:rPr>
        <w:t>чі, гірнича техніка (екскаватор-</w:t>
      </w:r>
      <w:r w:rsidR="004D55E2" w:rsidRPr="004D55E2">
        <w:rPr>
          <w:rFonts w:ascii="Times New Roman" w:hAnsi="Times New Roman" w:cs="Times New Roman"/>
          <w:bCs/>
          <w:sz w:val="26"/>
          <w:szCs w:val="26"/>
        </w:rPr>
        <w:t>навантажувач</w:t>
      </w:r>
      <w:r w:rsidR="00F92344">
        <w:rPr>
          <w:rFonts w:ascii="Times New Roman" w:hAnsi="Times New Roman" w:cs="Times New Roman"/>
          <w:bCs/>
          <w:sz w:val="26"/>
          <w:szCs w:val="26"/>
        </w:rPr>
        <w:t>)</w:t>
      </w:r>
      <w:r w:rsidR="004D55E2" w:rsidRPr="004D55E2">
        <w:rPr>
          <w:rFonts w:ascii="Times New Roman" w:hAnsi="Times New Roman" w:cs="Times New Roman"/>
          <w:bCs/>
          <w:sz w:val="26"/>
          <w:szCs w:val="26"/>
        </w:rPr>
        <w:t>.</w:t>
      </w:r>
    </w:p>
    <w:p w:rsidR="004D55E2" w:rsidRDefault="00717649" w:rsidP="006118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 xml:space="preserve">забезпечення потреби </w:t>
      </w:r>
      <w:r w:rsidR="000518AE">
        <w:rPr>
          <w:rFonts w:ascii="Times New Roman" w:hAnsi="Times New Roman" w:cs="Times New Roman"/>
          <w:sz w:val="26"/>
          <w:szCs w:val="26"/>
        </w:rPr>
        <w:t>ВП ХАЕС у техніці для проведення земляних робіт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1180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E0E63" w:rsidRPr="005E0E63">
        <w:rPr>
          <w:rFonts w:ascii="Times New Roman" w:hAnsi="Times New Roman" w:cs="Times New Roman"/>
          <w:bCs/>
          <w:sz w:val="26"/>
          <w:szCs w:val="26"/>
        </w:rPr>
        <w:t>ДК 021:2015</w:t>
      </w:r>
      <w:r w:rsidR="004D55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55E2" w:rsidRPr="004D55E2">
        <w:rPr>
          <w:rFonts w:ascii="Times New Roman" w:hAnsi="Times New Roman" w:cs="Times New Roman"/>
          <w:bCs/>
          <w:sz w:val="26"/>
          <w:szCs w:val="26"/>
        </w:rPr>
        <w:t>43260000-3 Механічні лопати, екскаватори та ковшові навантажувачі, гірнича техніка (Екскаватори:</w:t>
      </w:r>
      <w:r w:rsidR="004D55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55E2" w:rsidRPr="004D55E2">
        <w:rPr>
          <w:rFonts w:ascii="Times New Roman" w:hAnsi="Times New Roman" w:cs="Times New Roman"/>
          <w:bCs/>
          <w:sz w:val="26"/>
          <w:szCs w:val="26"/>
        </w:rPr>
        <w:t>лот 1 – 43260000-3 Механічні лопати, екскаватори та ковшові навантажувачі, гірнича техніка (екскаватор колісний), лот 2 – 43260000-3 Механічні лопати, екскаватори та ковшові навантажувачі</w:t>
      </w:r>
      <w:r w:rsidR="0084069C">
        <w:rPr>
          <w:rFonts w:ascii="Times New Roman" w:hAnsi="Times New Roman" w:cs="Times New Roman"/>
          <w:bCs/>
          <w:sz w:val="26"/>
          <w:szCs w:val="26"/>
        </w:rPr>
        <w:t>, гірнича техніка (екскаватор-</w:t>
      </w:r>
      <w:r w:rsidR="004D55E2" w:rsidRPr="004D55E2">
        <w:rPr>
          <w:rFonts w:ascii="Times New Roman" w:hAnsi="Times New Roman" w:cs="Times New Roman"/>
          <w:bCs/>
          <w:sz w:val="26"/>
          <w:szCs w:val="26"/>
        </w:rPr>
        <w:t>навантажувач</w:t>
      </w:r>
      <w:r w:rsidR="00F92344">
        <w:rPr>
          <w:rFonts w:ascii="Times New Roman" w:hAnsi="Times New Roman" w:cs="Times New Roman"/>
          <w:bCs/>
          <w:sz w:val="26"/>
          <w:szCs w:val="26"/>
        </w:rPr>
        <w:t>)</w:t>
      </w:r>
      <w:r w:rsidR="004D55E2" w:rsidRPr="004D55E2">
        <w:rPr>
          <w:rFonts w:ascii="Times New Roman" w:hAnsi="Times New Roman" w:cs="Times New Roman"/>
          <w:bCs/>
          <w:sz w:val="26"/>
          <w:szCs w:val="26"/>
        </w:rPr>
        <w:t>.</w:t>
      </w:r>
      <w:r w:rsidR="004D55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64E1D" w:rsidRPr="00464E1D" w:rsidRDefault="00BD25D1" w:rsidP="00464E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2236FB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2236FB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464E1D">
        <w:rPr>
          <w:rFonts w:ascii="Times New Roman" w:hAnsi="Times New Roman" w:cs="Times New Roman"/>
          <w:sz w:val="26"/>
          <w:szCs w:val="26"/>
        </w:rPr>
        <w:t xml:space="preserve"> </w:t>
      </w:r>
      <w:r w:rsidR="00464E1D" w:rsidRPr="00464E1D">
        <w:rPr>
          <w:rFonts w:ascii="Times New Roman" w:hAnsi="Times New Roman" w:cs="Times New Roman"/>
          <w:color w:val="0070C0"/>
          <w:sz w:val="26"/>
          <w:szCs w:val="26"/>
        </w:rPr>
        <w:t>https://prozorro.gov.ua/tender/UA-2023-09-08-009603-a</w:t>
      </w:r>
    </w:p>
    <w:p w:rsidR="00464E1D" w:rsidRDefault="00464E1D" w:rsidP="00464E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464E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B268F5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518AE"/>
    <w:rsid w:val="0011626D"/>
    <w:rsid w:val="00150C50"/>
    <w:rsid w:val="002236FB"/>
    <w:rsid w:val="002D1B5A"/>
    <w:rsid w:val="003733E9"/>
    <w:rsid w:val="003F08CB"/>
    <w:rsid w:val="00422A9F"/>
    <w:rsid w:val="00464E1D"/>
    <w:rsid w:val="004D55E2"/>
    <w:rsid w:val="004E257D"/>
    <w:rsid w:val="0053767E"/>
    <w:rsid w:val="005D330B"/>
    <w:rsid w:val="005E0E63"/>
    <w:rsid w:val="00611806"/>
    <w:rsid w:val="00675229"/>
    <w:rsid w:val="006F12F8"/>
    <w:rsid w:val="00717649"/>
    <w:rsid w:val="0084069C"/>
    <w:rsid w:val="008D44DF"/>
    <w:rsid w:val="009827C8"/>
    <w:rsid w:val="00991179"/>
    <w:rsid w:val="009C0765"/>
    <w:rsid w:val="009F7BA3"/>
    <w:rsid w:val="00A830E4"/>
    <w:rsid w:val="00A94ABA"/>
    <w:rsid w:val="00AD1EB8"/>
    <w:rsid w:val="00B0735F"/>
    <w:rsid w:val="00B268F5"/>
    <w:rsid w:val="00B46D59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  <w:rsid w:val="00F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E5F4"/>
  <w15:docId w15:val="{C3525C64-70A4-4ADA-A091-B73A290C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2022-12-01T14:09:00Z</cp:lastPrinted>
  <dcterms:created xsi:type="dcterms:W3CDTF">2023-09-08T11:57:00Z</dcterms:created>
  <dcterms:modified xsi:type="dcterms:W3CDTF">2023-09-08T11:57:00Z</dcterms:modified>
</cp:coreProperties>
</file>