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27" w:rsidRPr="00225527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>ДК 021:2015 42120000-6 Насоси та ком</w:t>
      </w:r>
      <w:r w:rsidR="001F3DA1">
        <w:rPr>
          <w:rFonts w:ascii="Times New Roman" w:hAnsi="Times New Roman" w:cs="Times New Roman"/>
          <w:sz w:val="26"/>
          <w:szCs w:val="26"/>
        </w:rPr>
        <w:t>пресори (Запасні частини для насоса високого тиску для ВП З</w:t>
      </w:r>
      <w:r w:rsidR="005641EC" w:rsidRPr="005641EC">
        <w:rPr>
          <w:rFonts w:ascii="Times New Roman" w:hAnsi="Times New Roman" w:cs="Times New Roman"/>
          <w:sz w:val="26"/>
          <w:szCs w:val="26"/>
        </w:rPr>
        <w:t>АЕС).</w:t>
      </w:r>
    </w:p>
    <w:p w:rsidR="007F76A9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1F3DA1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4D70E8">
        <w:rPr>
          <w:rFonts w:ascii="Times New Roman" w:hAnsi="Times New Roman" w:cs="Times New Roman"/>
          <w:sz w:val="26"/>
          <w:szCs w:val="26"/>
        </w:rPr>
        <w:t>спрощену 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0000-6 Насоси та компресори (Зап</w:t>
      </w:r>
      <w:r w:rsidR="001F3DA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асні частини для насоса високого тиску для ВП З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D47C7" w:rsidRDefault="001D47C7" w:rsidP="001D4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1D4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-2022-11-16-000494-a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.</w:t>
      </w:r>
    </w:p>
    <w:p w:rsidR="001D47C7" w:rsidRPr="001D47C7" w:rsidRDefault="001D47C7" w:rsidP="001D4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47C7"/>
    <w:rsid w:val="001F3DA1"/>
    <w:rsid w:val="00225527"/>
    <w:rsid w:val="002813D2"/>
    <w:rsid w:val="00400CDD"/>
    <w:rsid w:val="00434E82"/>
    <w:rsid w:val="00474250"/>
    <w:rsid w:val="004D70E8"/>
    <w:rsid w:val="004E257D"/>
    <w:rsid w:val="005641EC"/>
    <w:rsid w:val="005821DC"/>
    <w:rsid w:val="00594F84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F6678"/>
    <w:rsid w:val="00E5785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521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04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10</cp:revision>
  <cp:lastPrinted>2022-07-07T05:32:00Z</cp:lastPrinted>
  <dcterms:created xsi:type="dcterms:W3CDTF">2022-07-07T05:32:00Z</dcterms:created>
  <dcterms:modified xsi:type="dcterms:W3CDTF">2022-11-16T08:44:00Z</dcterms:modified>
</cp:coreProperties>
</file>