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B04A32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04A32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196F85" w:rsidRPr="00B04A32">
        <w:rPr>
          <w:rFonts w:ascii="Times New Roman" w:hAnsi="Times New Roman" w:cs="Times New Roman"/>
          <w:b/>
          <w:sz w:val="26"/>
          <w:szCs w:val="26"/>
        </w:rPr>
        <w:t xml:space="preserve"> ДК 021:2015 42510000-4 Теплообмінники, кондиціонери повітря, холодильне обладнання та фільтрувальні пристрої (Фільтри з автоматичною системою очищення для ВП ПАЕС).</w:t>
      </w:r>
    </w:p>
    <w:p w:rsidR="00C078C7" w:rsidRPr="00B04A32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B04A3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196F85" w:rsidRPr="00B04A32">
        <w:rPr>
          <w:rFonts w:ascii="Times New Roman" w:hAnsi="Times New Roman" w:cs="Times New Roman"/>
          <w:sz w:val="26"/>
          <w:szCs w:val="26"/>
        </w:rPr>
        <w:t>П</w:t>
      </w:r>
      <w:r w:rsidRPr="00B04A3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CC3102" w:rsidRPr="00B04A32">
        <w:rPr>
          <w:rFonts w:ascii="Times New Roman" w:hAnsi="Times New Roman" w:cs="Times New Roman"/>
          <w:sz w:val="26"/>
          <w:szCs w:val="26"/>
        </w:rPr>
        <w:t>відкриті торги</w:t>
      </w:r>
      <w:r w:rsidRPr="00B04A32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196F85" w:rsidRPr="00B04A32">
        <w:rPr>
          <w:rFonts w:ascii="Times New Roman" w:hAnsi="Times New Roman" w:cs="Times New Roman"/>
          <w:sz w:val="26"/>
          <w:szCs w:val="26"/>
        </w:rPr>
        <w:t>ДК 021:2015 42510000-4 Теплообмінники, кондиціонери повітря, холодильне обладнання та фільтрувальні пристрої (Фільтри з автоматичною системою очищення для ВП ПАЕС).</w:t>
      </w:r>
    </w:p>
    <w:p w:rsidR="007F76A9" w:rsidRPr="00B04A32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4A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1352" w:rsidRDefault="008D44DF" w:rsidP="00001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4A32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04A32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04A32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001352" w:rsidRPr="0075470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https://prozorro.gov.ua/tender/UA-2022-10-13-009381-a</w:t>
        </w:r>
      </w:hyperlink>
      <w:bookmarkStart w:id="0" w:name="_GoBack"/>
      <w:bookmarkEnd w:id="0"/>
    </w:p>
    <w:p w:rsidR="00001352" w:rsidRDefault="00001352" w:rsidP="00001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B04A32" w:rsidRDefault="008D44DF" w:rsidP="00001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4A32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8B0F5A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04A32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B04A32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04A32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04A32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04A32">
        <w:rPr>
          <w:rFonts w:ascii="Times New Roman" w:hAnsi="Times New Roman" w:cs="Times New Roman"/>
          <w:sz w:val="26"/>
          <w:szCs w:val="26"/>
        </w:rPr>
        <w:t>, примірної методики визначення очікуваної вартості предмета закупівлі.</w:t>
      </w:r>
    </w:p>
    <w:p w:rsidR="008D44DF" w:rsidRPr="00B04A32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 w:rsidRPr="00B04A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1352"/>
    <w:rsid w:val="00150725"/>
    <w:rsid w:val="001835C1"/>
    <w:rsid w:val="00196F85"/>
    <w:rsid w:val="00257613"/>
    <w:rsid w:val="002813D2"/>
    <w:rsid w:val="00400CDD"/>
    <w:rsid w:val="0046558D"/>
    <w:rsid w:val="00474250"/>
    <w:rsid w:val="004C77FB"/>
    <w:rsid w:val="004D70E8"/>
    <w:rsid w:val="004E257D"/>
    <w:rsid w:val="00537A17"/>
    <w:rsid w:val="005821DC"/>
    <w:rsid w:val="00594F84"/>
    <w:rsid w:val="005F57D2"/>
    <w:rsid w:val="00677A25"/>
    <w:rsid w:val="006E6749"/>
    <w:rsid w:val="006F2662"/>
    <w:rsid w:val="007F76A9"/>
    <w:rsid w:val="008B0F5A"/>
    <w:rsid w:val="008C51AE"/>
    <w:rsid w:val="008D44DF"/>
    <w:rsid w:val="00991179"/>
    <w:rsid w:val="009B46BA"/>
    <w:rsid w:val="00AF29BD"/>
    <w:rsid w:val="00B04A32"/>
    <w:rsid w:val="00BA4CEF"/>
    <w:rsid w:val="00C078C7"/>
    <w:rsid w:val="00C1674D"/>
    <w:rsid w:val="00C25985"/>
    <w:rsid w:val="00CC3102"/>
    <w:rsid w:val="00CF2792"/>
    <w:rsid w:val="00DF6678"/>
    <w:rsid w:val="00F2276F"/>
    <w:rsid w:val="00F56C58"/>
    <w:rsid w:val="00F665F9"/>
    <w:rsid w:val="00FC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AB8A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0-13-00938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2022-07-25T06:45:00Z</cp:lastPrinted>
  <dcterms:created xsi:type="dcterms:W3CDTF">2022-10-13T12:21:00Z</dcterms:created>
  <dcterms:modified xsi:type="dcterms:W3CDTF">2022-10-13T12:21:00Z</dcterms:modified>
</cp:coreProperties>
</file>