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953804" w:rsidRDefault="00DD4DAC" w:rsidP="00953804">
      <w:pPr>
        <w:spacing w:line="240" w:lineRule="auto"/>
        <w:jc w:val="center"/>
        <w:rPr>
          <w:b/>
          <w:sz w:val="25"/>
          <w:szCs w:val="25"/>
          <w:highlight w:val="yellow"/>
        </w:rPr>
      </w:pPr>
      <w:r w:rsidRPr="00953804">
        <w:rPr>
          <w:b/>
          <w:sz w:val="25"/>
          <w:szCs w:val="25"/>
        </w:rPr>
        <w:t xml:space="preserve">Обґрунтування технічних та якісних характеристик предмета закупівлі, </w:t>
      </w:r>
      <w:r w:rsidR="00953804">
        <w:rPr>
          <w:b/>
          <w:sz w:val="25"/>
          <w:szCs w:val="25"/>
        </w:rPr>
        <w:br/>
      </w:r>
      <w:r w:rsidRPr="00953804">
        <w:rPr>
          <w:b/>
          <w:sz w:val="25"/>
          <w:szCs w:val="25"/>
        </w:rPr>
        <w:t>очікуваної вартості</w:t>
      </w:r>
    </w:p>
    <w:p w:rsidR="00DD4DAC" w:rsidRPr="00953804" w:rsidRDefault="00B97AC9" w:rsidP="00953804">
      <w:pPr>
        <w:widowControl w:val="0"/>
        <w:spacing w:before="240" w:line="240" w:lineRule="auto"/>
        <w:jc w:val="both"/>
        <w:rPr>
          <w:rFonts w:cs="Times New Roman"/>
          <w:b/>
          <w:sz w:val="25"/>
          <w:szCs w:val="25"/>
        </w:rPr>
      </w:pPr>
      <w:r w:rsidRPr="00953804">
        <w:rPr>
          <w:b/>
          <w:sz w:val="25"/>
          <w:szCs w:val="25"/>
        </w:rPr>
        <w:t>П</w:t>
      </w:r>
      <w:r w:rsidR="00DD4DAC" w:rsidRPr="00953804">
        <w:rPr>
          <w:b/>
          <w:sz w:val="25"/>
          <w:szCs w:val="25"/>
        </w:rPr>
        <w:t>редмет закупівлі</w:t>
      </w:r>
      <w:r w:rsidR="001433DF" w:rsidRPr="00953804">
        <w:rPr>
          <w:b/>
          <w:sz w:val="25"/>
          <w:szCs w:val="25"/>
        </w:rPr>
        <w:t xml:space="preserve">: </w:t>
      </w:r>
      <w:r w:rsidR="00EC073C" w:rsidRPr="00953804">
        <w:rPr>
          <w:rFonts w:cs="Times New Roman"/>
          <w:b/>
          <w:sz w:val="25"/>
          <w:szCs w:val="25"/>
        </w:rPr>
        <w:t>ДК 021:2015 </w:t>
      </w:r>
      <w:r w:rsidR="00663E11" w:rsidRPr="00953804">
        <w:rPr>
          <w:rFonts w:eastAsia="Times New Roman" w:cs="Times New Roman"/>
          <w:b/>
          <w:bCs/>
          <w:sz w:val="25"/>
          <w:szCs w:val="25"/>
        </w:rPr>
        <w:t>72410000-7 П</w:t>
      </w:r>
      <w:r w:rsidR="00EC073C" w:rsidRPr="00953804">
        <w:rPr>
          <w:rFonts w:eastAsia="Times New Roman" w:cs="Times New Roman"/>
          <w:b/>
          <w:bCs/>
          <w:sz w:val="25"/>
          <w:szCs w:val="25"/>
        </w:rPr>
        <w:t>ослуги </w:t>
      </w:r>
      <w:r w:rsidR="00663E11" w:rsidRPr="00953804">
        <w:rPr>
          <w:rFonts w:eastAsia="Times New Roman" w:cs="Times New Roman"/>
          <w:b/>
          <w:bCs/>
          <w:sz w:val="25"/>
          <w:szCs w:val="25"/>
        </w:rPr>
        <w:t>провайдерів</w:t>
      </w:r>
      <w:r w:rsidR="00925635" w:rsidRPr="00953804">
        <w:rPr>
          <w:rFonts w:cs="Times New Roman"/>
          <w:b/>
          <w:sz w:val="25"/>
          <w:szCs w:val="25"/>
        </w:rPr>
        <w:t xml:space="preserve"> </w:t>
      </w:r>
      <w:r w:rsidR="00925635" w:rsidRPr="00953804">
        <w:rPr>
          <w:rFonts w:cs="Times New Roman"/>
          <w:sz w:val="25"/>
          <w:szCs w:val="25"/>
        </w:rPr>
        <w:t>(</w:t>
      </w:r>
      <w:r w:rsidR="00663E11" w:rsidRPr="00953804">
        <w:rPr>
          <w:rFonts w:cs="Times New Roman"/>
          <w:sz w:val="25"/>
          <w:szCs w:val="25"/>
        </w:rPr>
        <w:t>Забезпечення і супроводження доступу до ресурсу інформаційно-робочого Порталу в рамках проекту «Нульовий рівень відмови ядерного палива»</w:t>
      </w:r>
      <w:r w:rsidR="00925635" w:rsidRPr="00953804">
        <w:rPr>
          <w:rFonts w:cs="Times New Roman"/>
          <w:sz w:val="25"/>
          <w:szCs w:val="25"/>
        </w:rPr>
        <w:t>)</w:t>
      </w:r>
    </w:p>
    <w:p w:rsidR="006101AE" w:rsidRPr="00953804" w:rsidRDefault="00B97AC9" w:rsidP="00953804">
      <w:pPr>
        <w:spacing w:after="0" w:line="240" w:lineRule="auto"/>
        <w:jc w:val="both"/>
        <w:rPr>
          <w:sz w:val="25"/>
          <w:szCs w:val="25"/>
        </w:rPr>
      </w:pPr>
      <w:r w:rsidRPr="00953804">
        <w:rPr>
          <w:b/>
          <w:sz w:val="25"/>
          <w:szCs w:val="25"/>
        </w:rPr>
        <w:t>Технічні та якісні характеристики предмета закупівлі:</w:t>
      </w:r>
      <w:r w:rsidRPr="00953804">
        <w:rPr>
          <w:sz w:val="25"/>
          <w:szCs w:val="25"/>
        </w:rPr>
        <w:t xml:space="preserve"> </w:t>
      </w:r>
    </w:p>
    <w:p w:rsidR="006101AE" w:rsidRPr="00953804" w:rsidRDefault="006101AE" w:rsidP="00953804">
      <w:pPr>
        <w:spacing w:after="0" w:line="240" w:lineRule="auto"/>
        <w:jc w:val="both"/>
        <w:rPr>
          <w:sz w:val="25"/>
          <w:szCs w:val="25"/>
        </w:rPr>
      </w:pPr>
      <w:r w:rsidRPr="00953804">
        <w:rPr>
          <w:bCs/>
          <w:sz w:val="25"/>
          <w:szCs w:val="25"/>
        </w:rPr>
        <w:t>Відповідно до положень укладеного між АТ «Концерн </w:t>
      </w:r>
      <w:proofErr w:type="spellStart"/>
      <w:r w:rsidRPr="00953804">
        <w:rPr>
          <w:bCs/>
          <w:sz w:val="25"/>
          <w:szCs w:val="25"/>
        </w:rPr>
        <w:t>Росенергоатом</w:t>
      </w:r>
      <w:proofErr w:type="spellEnd"/>
      <w:r w:rsidRPr="00953804">
        <w:rPr>
          <w:bCs/>
          <w:sz w:val="25"/>
          <w:szCs w:val="25"/>
        </w:rPr>
        <w:t>», АТ «ČEZ, </w:t>
      </w:r>
      <w:proofErr w:type="spellStart"/>
      <w:r w:rsidRPr="00953804">
        <w:rPr>
          <w:bCs/>
          <w:sz w:val="25"/>
          <w:szCs w:val="25"/>
        </w:rPr>
        <w:t>a.s</w:t>
      </w:r>
      <w:proofErr w:type="spellEnd"/>
      <w:r w:rsidRPr="00953804">
        <w:rPr>
          <w:bCs/>
          <w:sz w:val="25"/>
          <w:szCs w:val="25"/>
        </w:rPr>
        <w:t>.», ДП «НАЕК «Енергоатом», АТ «АЕЦ </w:t>
      </w:r>
      <w:proofErr w:type="spellStart"/>
      <w:r w:rsidRPr="00953804">
        <w:rPr>
          <w:bCs/>
          <w:sz w:val="25"/>
          <w:szCs w:val="25"/>
        </w:rPr>
        <w:t>Козлодуй</w:t>
      </w:r>
      <w:proofErr w:type="spellEnd"/>
      <w:r w:rsidRPr="00953804">
        <w:rPr>
          <w:bCs/>
          <w:sz w:val="25"/>
          <w:szCs w:val="25"/>
        </w:rPr>
        <w:t xml:space="preserve">» і АТ «ТВЕЛ» 5-ти стороннього </w:t>
      </w:r>
      <w:r w:rsidR="00953804">
        <w:rPr>
          <w:bCs/>
          <w:sz w:val="25"/>
          <w:szCs w:val="25"/>
        </w:rPr>
        <w:t xml:space="preserve">документа </w:t>
      </w:r>
      <w:r w:rsidRPr="00953804">
        <w:rPr>
          <w:bCs/>
          <w:sz w:val="25"/>
          <w:szCs w:val="25"/>
        </w:rPr>
        <w:t>«Меморандум о </w:t>
      </w:r>
      <w:proofErr w:type="spellStart"/>
      <w:r w:rsidRPr="00953804">
        <w:rPr>
          <w:bCs/>
          <w:sz w:val="25"/>
          <w:szCs w:val="25"/>
        </w:rPr>
        <w:t>совместных</w:t>
      </w:r>
      <w:proofErr w:type="spellEnd"/>
      <w:r w:rsidRPr="00953804">
        <w:rPr>
          <w:bCs/>
          <w:sz w:val="25"/>
          <w:szCs w:val="25"/>
        </w:rPr>
        <w:t> </w:t>
      </w:r>
      <w:proofErr w:type="spellStart"/>
      <w:r w:rsidRPr="00953804">
        <w:rPr>
          <w:bCs/>
          <w:sz w:val="25"/>
          <w:szCs w:val="25"/>
        </w:rPr>
        <w:t>действиях</w:t>
      </w:r>
      <w:proofErr w:type="spellEnd"/>
      <w:r w:rsidRPr="00953804">
        <w:rPr>
          <w:bCs/>
          <w:sz w:val="25"/>
          <w:szCs w:val="25"/>
        </w:rPr>
        <w:t> для </w:t>
      </w:r>
      <w:proofErr w:type="spellStart"/>
      <w:r w:rsidRPr="00953804">
        <w:rPr>
          <w:bCs/>
          <w:sz w:val="25"/>
          <w:szCs w:val="25"/>
        </w:rPr>
        <w:t>достижения</w:t>
      </w:r>
      <w:proofErr w:type="spellEnd"/>
      <w:r w:rsidRPr="00953804">
        <w:rPr>
          <w:bCs/>
          <w:sz w:val="25"/>
          <w:szCs w:val="25"/>
        </w:rPr>
        <w:t xml:space="preserve"> </w:t>
      </w:r>
      <w:proofErr w:type="spellStart"/>
      <w:r w:rsidRPr="00953804">
        <w:rPr>
          <w:bCs/>
          <w:sz w:val="25"/>
          <w:szCs w:val="25"/>
        </w:rPr>
        <w:t>нулевого</w:t>
      </w:r>
      <w:proofErr w:type="spellEnd"/>
      <w:r w:rsidRPr="00953804">
        <w:rPr>
          <w:bCs/>
          <w:sz w:val="25"/>
          <w:szCs w:val="25"/>
        </w:rPr>
        <w:t> </w:t>
      </w:r>
      <w:proofErr w:type="spellStart"/>
      <w:r w:rsidRPr="00953804">
        <w:rPr>
          <w:bCs/>
          <w:sz w:val="25"/>
          <w:szCs w:val="25"/>
        </w:rPr>
        <w:t>уровня</w:t>
      </w:r>
      <w:proofErr w:type="spellEnd"/>
      <w:r w:rsidRPr="00953804">
        <w:rPr>
          <w:bCs/>
          <w:sz w:val="25"/>
          <w:szCs w:val="25"/>
        </w:rPr>
        <w:t> </w:t>
      </w:r>
      <w:proofErr w:type="spellStart"/>
      <w:r w:rsidRPr="00953804">
        <w:rPr>
          <w:bCs/>
          <w:sz w:val="25"/>
          <w:szCs w:val="25"/>
        </w:rPr>
        <w:t>отказа</w:t>
      </w:r>
      <w:proofErr w:type="spellEnd"/>
      <w:r w:rsidRPr="00953804">
        <w:rPr>
          <w:bCs/>
          <w:sz w:val="25"/>
          <w:szCs w:val="25"/>
        </w:rPr>
        <w:t> ядерного </w:t>
      </w:r>
      <w:proofErr w:type="spellStart"/>
      <w:r w:rsidRPr="00953804">
        <w:rPr>
          <w:bCs/>
          <w:sz w:val="25"/>
          <w:szCs w:val="25"/>
        </w:rPr>
        <w:t>топлива</w:t>
      </w:r>
      <w:proofErr w:type="spellEnd"/>
      <w:r w:rsidRPr="00953804">
        <w:rPr>
          <w:bCs/>
          <w:sz w:val="25"/>
          <w:szCs w:val="25"/>
        </w:rPr>
        <w:t>» від 21.07.2014 № 4/3659-Д (далі – Меморандум) в рамках робіт з реалізації проекту «Нульовий рівень відмови» (далі – Проект НРВ) створено інформаційний Портал, з</w:t>
      </w:r>
      <w:r w:rsidRPr="00953804">
        <w:rPr>
          <w:rFonts w:cs="Times New Roman"/>
          <w:sz w:val="25"/>
          <w:szCs w:val="25"/>
        </w:rPr>
        <w:t xml:space="preserve"> метою спільної діяльності, направленої на розробку, впровадження і контроль виконання в проектно-конструкторських організаціях, на заводах-виробниках Постачальника ядерного палива та в експлуатуючих організаціях організаційно-технічних заходів, спрямованих на досягнення нульового рівня відмови ядерного палива Постачальника на АЕС експлуатуючих організацій</w:t>
      </w:r>
      <w:r w:rsidRPr="00953804">
        <w:rPr>
          <w:bCs/>
          <w:sz w:val="25"/>
          <w:szCs w:val="25"/>
        </w:rPr>
        <w:t>.</w:t>
      </w:r>
    </w:p>
    <w:p w:rsidR="00EB0179" w:rsidRPr="00953804" w:rsidRDefault="006101AE" w:rsidP="00953804">
      <w:pPr>
        <w:spacing w:after="0" w:line="240" w:lineRule="auto"/>
        <w:ind w:firstLine="709"/>
        <w:jc w:val="both"/>
        <w:rPr>
          <w:sz w:val="25"/>
          <w:szCs w:val="25"/>
        </w:rPr>
      </w:pPr>
      <w:r w:rsidRPr="00953804">
        <w:rPr>
          <w:sz w:val="25"/>
          <w:szCs w:val="25"/>
        </w:rPr>
        <w:t>М</w:t>
      </w:r>
      <w:r w:rsidR="00EC073C" w:rsidRPr="00953804">
        <w:rPr>
          <w:sz w:val="25"/>
          <w:szCs w:val="25"/>
        </w:rPr>
        <w:t>етою надання послуг</w:t>
      </w:r>
      <w:r w:rsidR="00EB0179" w:rsidRPr="00953804">
        <w:rPr>
          <w:sz w:val="25"/>
          <w:szCs w:val="25"/>
        </w:rPr>
        <w:t>и,</w:t>
      </w:r>
      <w:r w:rsidR="00EC073C" w:rsidRPr="00953804">
        <w:rPr>
          <w:sz w:val="25"/>
          <w:szCs w:val="25"/>
        </w:rPr>
        <w:t xml:space="preserve"> </w:t>
      </w:r>
      <w:r w:rsidR="00EB0179" w:rsidRPr="00953804">
        <w:rPr>
          <w:sz w:val="25"/>
          <w:szCs w:val="25"/>
        </w:rPr>
        <w:t xml:space="preserve">згідно з Положенням про діяльність в рамках </w:t>
      </w:r>
      <w:r w:rsidR="00C91ED6" w:rsidRPr="00953804">
        <w:rPr>
          <w:sz w:val="25"/>
          <w:szCs w:val="25"/>
        </w:rPr>
        <w:t>Проекту </w:t>
      </w:r>
      <w:r w:rsidRPr="00953804">
        <w:rPr>
          <w:sz w:val="25"/>
          <w:szCs w:val="25"/>
        </w:rPr>
        <w:t>НРВ</w:t>
      </w:r>
      <w:r w:rsidR="00EB0179" w:rsidRPr="00953804">
        <w:rPr>
          <w:sz w:val="25"/>
          <w:szCs w:val="25"/>
        </w:rPr>
        <w:t xml:space="preserve"> ПД № 2/14.08.21</w:t>
      </w:r>
      <w:r w:rsidRPr="00953804">
        <w:rPr>
          <w:sz w:val="25"/>
          <w:szCs w:val="25"/>
        </w:rPr>
        <w:t>,</w:t>
      </w:r>
      <w:r w:rsidR="00EB0179" w:rsidRPr="00953804">
        <w:rPr>
          <w:sz w:val="25"/>
          <w:szCs w:val="25"/>
        </w:rPr>
        <w:t xml:space="preserve"> є забезпечення взаємодії учасників Проект</w:t>
      </w:r>
      <w:r w:rsidRPr="00953804">
        <w:rPr>
          <w:sz w:val="25"/>
          <w:szCs w:val="25"/>
        </w:rPr>
        <w:t>у</w:t>
      </w:r>
      <w:r w:rsidR="00EB0179" w:rsidRPr="00953804">
        <w:rPr>
          <w:sz w:val="25"/>
          <w:szCs w:val="25"/>
        </w:rPr>
        <w:t> НРВ, що пов'язана з обміном і передачею інформації для виконання учасниками своїх зобов'язань і досягнення поставлених цілей в рамках Меморандуму, за допомогою інформаційно-робочого Порталу Проекту НРВ</w:t>
      </w:r>
      <w:r w:rsidR="00303C3C" w:rsidRPr="00953804">
        <w:rPr>
          <w:sz w:val="25"/>
          <w:szCs w:val="25"/>
        </w:rPr>
        <w:t xml:space="preserve"> – </w:t>
      </w:r>
      <w:r w:rsidR="00303C3C" w:rsidRPr="00953804">
        <w:rPr>
          <w:bCs/>
          <w:sz w:val="25"/>
          <w:szCs w:val="25"/>
        </w:rPr>
        <w:t xml:space="preserve">серверу, реалізованого на </w:t>
      </w:r>
      <w:proofErr w:type="spellStart"/>
      <w:r w:rsidR="00303C3C" w:rsidRPr="00953804">
        <w:rPr>
          <w:bCs/>
          <w:sz w:val="25"/>
          <w:szCs w:val="25"/>
        </w:rPr>
        <w:t>потужностях</w:t>
      </w:r>
      <w:proofErr w:type="spellEnd"/>
      <w:r w:rsidR="00303C3C" w:rsidRPr="00953804">
        <w:rPr>
          <w:bCs/>
          <w:sz w:val="25"/>
          <w:szCs w:val="25"/>
        </w:rPr>
        <w:t xml:space="preserve"> АТ</w:t>
      </w:r>
      <w:r w:rsidRPr="00953804">
        <w:rPr>
          <w:bCs/>
          <w:sz w:val="25"/>
          <w:szCs w:val="25"/>
        </w:rPr>
        <w:t> </w:t>
      </w:r>
      <w:r w:rsidR="00303C3C" w:rsidRPr="00953804">
        <w:rPr>
          <w:bCs/>
          <w:sz w:val="25"/>
          <w:szCs w:val="25"/>
        </w:rPr>
        <w:t>«АЛВЕЛ» (</w:t>
      </w:r>
      <w:r w:rsidR="00303C3C" w:rsidRPr="00953804">
        <w:rPr>
          <w:bCs/>
          <w:sz w:val="25"/>
          <w:szCs w:val="25"/>
          <w:lang w:val="en-US"/>
        </w:rPr>
        <w:t>ALVEL</w:t>
      </w:r>
      <w:r w:rsidR="00303C3C" w:rsidRPr="00953804">
        <w:rPr>
          <w:bCs/>
          <w:sz w:val="25"/>
          <w:szCs w:val="25"/>
        </w:rPr>
        <w:t>, </w:t>
      </w:r>
      <w:r w:rsidR="00303C3C" w:rsidRPr="00953804">
        <w:rPr>
          <w:bCs/>
          <w:sz w:val="25"/>
          <w:szCs w:val="25"/>
          <w:lang w:val="en-US"/>
        </w:rPr>
        <w:t>a</w:t>
      </w:r>
      <w:r w:rsidR="00303C3C" w:rsidRPr="00953804">
        <w:rPr>
          <w:bCs/>
          <w:sz w:val="25"/>
          <w:szCs w:val="25"/>
        </w:rPr>
        <w:t>.</w:t>
      </w:r>
      <w:r w:rsidR="00303C3C" w:rsidRPr="00953804">
        <w:rPr>
          <w:bCs/>
          <w:sz w:val="25"/>
          <w:szCs w:val="25"/>
          <w:lang w:val="en-US"/>
        </w:rPr>
        <w:t>s</w:t>
      </w:r>
      <w:r w:rsidR="00303C3C" w:rsidRPr="00953804">
        <w:rPr>
          <w:bCs/>
          <w:sz w:val="25"/>
          <w:szCs w:val="25"/>
        </w:rPr>
        <w:t>.,</w:t>
      </w:r>
      <w:r w:rsidR="00C91ED6" w:rsidRPr="00953804">
        <w:rPr>
          <w:bCs/>
          <w:sz w:val="25"/>
          <w:szCs w:val="25"/>
        </w:rPr>
        <w:t> </w:t>
      </w:r>
      <w:r w:rsidR="00303C3C" w:rsidRPr="00953804">
        <w:rPr>
          <w:bCs/>
          <w:sz w:val="25"/>
          <w:szCs w:val="25"/>
        </w:rPr>
        <w:t>Чехія) у вигляді веб-ресурсу (</w:t>
      </w:r>
      <w:hyperlink r:id="rId4" w:history="1">
        <w:r w:rsidR="00303C3C" w:rsidRPr="00953804">
          <w:rPr>
            <w:rStyle w:val="a7"/>
            <w:bCs/>
            <w:sz w:val="25"/>
            <w:szCs w:val="25"/>
          </w:rPr>
          <w:t>https://teams.alvel.eu</w:t>
        </w:r>
      </w:hyperlink>
      <w:r w:rsidR="00303C3C" w:rsidRPr="00953804">
        <w:rPr>
          <w:bCs/>
          <w:sz w:val="25"/>
          <w:szCs w:val="25"/>
        </w:rPr>
        <w:t xml:space="preserve">) </w:t>
      </w:r>
      <w:r w:rsidR="00303C3C" w:rsidRPr="00953804">
        <w:rPr>
          <w:sz w:val="25"/>
          <w:szCs w:val="25"/>
        </w:rPr>
        <w:t>із захистом інформації, яку на ньому розміщено</w:t>
      </w:r>
      <w:r w:rsidR="00303C3C" w:rsidRPr="00953804">
        <w:rPr>
          <w:bCs/>
          <w:sz w:val="25"/>
          <w:szCs w:val="25"/>
        </w:rPr>
        <w:t xml:space="preserve"> та з персональним доступом кожного спеціаліста до конфіденційної інформації постачальника палива ТВЗА, експлуатуючих організацій та заводів-виробників ядерного палива, що розміщується з метою обміну та інформаційного супроводу у рамках реалізації проекту (картограми паливних завантажень, параметри експлуатації ядерного палива у активних зонах ВВЕР-1000, результати проведення КГО, проектна документація на ядерне паливо тощо).</w:t>
      </w:r>
    </w:p>
    <w:p w:rsidR="00EB0179" w:rsidRPr="00953804" w:rsidRDefault="006101AE" w:rsidP="00953804">
      <w:pPr>
        <w:spacing w:after="0" w:line="240" w:lineRule="auto"/>
        <w:ind w:firstLine="709"/>
        <w:jc w:val="both"/>
        <w:rPr>
          <w:sz w:val="25"/>
          <w:szCs w:val="25"/>
        </w:rPr>
      </w:pPr>
      <w:r w:rsidRPr="00953804">
        <w:rPr>
          <w:sz w:val="25"/>
          <w:szCs w:val="25"/>
        </w:rPr>
        <w:t>Учасниками Меморандуму</w:t>
      </w:r>
      <w:r w:rsidR="00C91ED6" w:rsidRPr="00953804">
        <w:rPr>
          <w:sz w:val="25"/>
          <w:szCs w:val="25"/>
        </w:rPr>
        <w:t xml:space="preserve"> та Проекту НРВ підписано відповідний документ «</w:t>
      </w:r>
      <w:proofErr w:type="spellStart"/>
      <w:r w:rsidR="00C91ED6" w:rsidRPr="00953804">
        <w:rPr>
          <w:rFonts w:cs="Times New Roman"/>
          <w:sz w:val="25"/>
          <w:szCs w:val="25"/>
        </w:rPr>
        <w:t>Соглашение</w:t>
      </w:r>
      <w:proofErr w:type="spellEnd"/>
      <w:r w:rsidR="00C91ED6" w:rsidRPr="00953804">
        <w:rPr>
          <w:rFonts w:cs="Times New Roman"/>
          <w:sz w:val="25"/>
          <w:szCs w:val="25"/>
        </w:rPr>
        <w:t xml:space="preserve"> о </w:t>
      </w:r>
      <w:proofErr w:type="spellStart"/>
      <w:r w:rsidR="00C91ED6" w:rsidRPr="00953804">
        <w:rPr>
          <w:rFonts w:cs="Times New Roman"/>
          <w:sz w:val="25"/>
          <w:szCs w:val="25"/>
        </w:rPr>
        <w:t>конфиденциальности</w:t>
      </w:r>
      <w:proofErr w:type="spellEnd"/>
      <w:r w:rsidR="00C91ED6" w:rsidRPr="00953804">
        <w:rPr>
          <w:rFonts w:cs="Times New Roman"/>
          <w:sz w:val="25"/>
          <w:szCs w:val="25"/>
        </w:rPr>
        <w:t>» від 21.07.2014 № 4/3660-Д</w:t>
      </w:r>
      <w:r w:rsidR="00C91ED6" w:rsidRPr="00953804">
        <w:rPr>
          <w:sz w:val="25"/>
          <w:szCs w:val="25"/>
        </w:rPr>
        <w:t>».</w:t>
      </w:r>
    </w:p>
    <w:p w:rsidR="00213F11" w:rsidRPr="00953804" w:rsidRDefault="00CF5ABA" w:rsidP="00953804">
      <w:pPr>
        <w:spacing w:after="0" w:line="240" w:lineRule="auto"/>
        <w:ind w:firstLine="709"/>
        <w:jc w:val="both"/>
        <w:rPr>
          <w:rFonts w:cs="Times New Roman"/>
          <w:sz w:val="25"/>
          <w:szCs w:val="25"/>
        </w:rPr>
      </w:pPr>
      <w:r w:rsidRPr="00953804">
        <w:rPr>
          <w:rFonts w:cs="Times New Roman"/>
          <w:sz w:val="25"/>
          <w:szCs w:val="25"/>
        </w:rPr>
        <w:t xml:space="preserve">Таким чином, враховуючи доцільність та продовження участі ДП «НАЕК «Енергоатом» у Проекті НРВ і необхідність використання Порталу в рамках </w:t>
      </w:r>
      <w:r w:rsidR="00953804" w:rsidRPr="00953804">
        <w:rPr>
          <w:rFonts w:cs="Times New Roman"/>
          <w:sz w:val="25"/>
          <w:szCs w:val="25"/>
        </w:rPr>
        <w:t xml:space="preserve">реалізації </w:t>
      </w:r>
      <w:r w:rsidRPr="00953804">
        <w:rPr>
          <w:rFonts w:cs="Times New Roman"/>
          <w:sz w:val="25"/>
          <w:szCs w:val="25"/>
        </w:rPr>
        <w:t xml:space="preserve">Проекту НРВ </w:t>
      </w:r>
      <w:r w:rsidR="00953804" w:rsidRPr="00953804">
        <w:rPr>
          <w:rFonts w:cs="Times New Roman"/>
          <w:sz w:val="25"/>
          <w:szCs w:val="25"/>
        </w:rPr>
        <w:t xml:space="preserve">метою надання послуги є </w:t>
      </w:r>
      <w:r w:rsidR="00D22900" w:rsidRPr="00953804">
        <w:rPr>
          <w:sz w:val="25"/>
          <w:szCs w:val="25"/>
        </w:rPr>
        <w:t>забезпечення, супроводження і технічна підтримка індивідуального доступу сп</w:t>
      </w:r>
      <w:r w:rsidR="00EB0179" w:rsidRPr="00953804">
        <w:rPr>
          <w:sz w:val="25"/>
          <w:szCs w:val="25"/>
        </w:rPr>
        <w:t xml:space="preserve">еціалістів </w:t>
      </w:r>
      <w:r w:rsidR="00953804" w:rsidRPr="00953804">
        <w:rPr>
          <w:sz w:val="25"/>
          <w:szCs w:val="25"/>
        </w:rPr>
        <w:t>Компанії</w:t>
      </w:r>
      <w:r w:rsidRPr="00953804">
        <w:rPr>
          <w:sz w:val="25"/>
          <w:szCs w:val="25"/>
        </w:rPr>
        <w:t>, як</w:t>
      </w:r>
      <w:r w:rsidR="00953804" w:rsidRPr="00953804">
        <w:rPr>
          <w:sz w:val="25"/>
          <w:szCs w:val="25"/>
        </w:rPr>
        <w:t>і</w:t>
      </w:r>
      <w:r w:rsidRPr="00953804">
        <w:rPr>
          <w:sz w:val="25"/>
          <w:szCs w:val="25"/>
        </w:rPr>
        <w:t xml:space="preserve"> задіян</w:t>
      </w:r>
      <w:r w:rsidR="00953804" w:rsidRPr="00953804">
        <w:rPr>
          <w:sz w:val="25"/>
          <w:szCs w:val="25"/>
        </w:rPr>
        <w:t>і</w:t>
      </w:r>
      <w:r w:rsidRPr="00953804">
        <w:rPr>
          <w:sz w:val="25"/>
          <w:szCs w:val="25"/>
        </w:rPr>
        <w:t xml:space="preserve"> у роботах з</w:t>
      </w:r>
      <w:r w:rsidR="00953804" w:rsidRPr="00953804">
        <w:rPr>
          <w:sz w:val="25"/>
          <w:szCs w:val="25"/>
        </w:rPr>
        <w:t>а</w:t>
      </w:r>
      <w:r w:rsidRPr="00953804">
        <w:rPr>
          <w:sz w:val="25"/>
          <w:szCs w:val="25"/>
        </w:rPr>
        <w:t xml:space="preserve"> Проект</w:t>
      </w:r>
      <w:r w:rsidR="00953804" w:rsidRPr="00953804">
        <w:rPr>
          <w:sz w:val="25"/>
          <w:szCs w:val="25"/>
        </w:rPr>
        <w:t>ом</w:t>
      </w:r>
      <w:r w:rsidRPr="00953804">
        <w:rPr>
          <w:sz w:val="25"/>
          <w:szCs w:val="25"/>
        </w:rPr>
        <w:t> НРВ,</w:t>
      </w:r>
      <w:r w:rsidR="00D22900" w:rsidRPr="00953804">
        <w:rPr>
          <w:sz w:val="25"/>
          <w:szCs w:val="25"/>
        </w:rPr>
        <w:t xml:space="preserve"> до ресурсу інформаційно-робочого Порталу на період 2022-2024 рр.</w:t>
      </w:r>
    </w:p>
    <w:p w:rsidR="00C5306B" w:rsidRPr="00953804" w:rsidRDefault="00C5306B" w:rsidP="00953804">
      <w:pPr>
        <w:spacing w:before="120" w:line="240" w:lineRule="auto"/>
        <w:jc w:val="both"/>
        <w:rPr>
          <w:rFonts w:cs="Times New Roman"/>
          <w:sz w:val="25"/>
          <w:szCs w:val="25"/>
        </w:rPr>
      </w:pPr>
      <w:r w:rsidRPr="00953804">
        <w:rPr>
          <w:b/>
          <w:sz w:val="25"/>
          <w:szCs w:val="25"/>
        </w:rPr>
        <w:t>Очікувана вартість предмета закупівлі:</w:t>
      </w:r>
      <w:r w:rsidRPr="00953804">
        <w:rPr>
          <w:sz w:val="25"/>
          <w:szCs w:val="25"/>
        </w:rPr>
        <w:t xml:space="preserve"> очікувана вартість закупівлі визначена відповідно до вимог чинного </w:t>
      </w:r>
      <w:r w:rsidR="009F0594" w:rsidRPr="00953804">
        <w:rPr>
          <w:sz w:val="25"/>
          <w:szCs w:val="25"/>
        </w:rPr>
        <w:t>законодавства України</w:t>
      </w:r>
      <w:r w:rsidRPr="00953804">
        <w:rPr>
          <w:sz w:val="25"/>
          <w:szCs w:val="25"/>
        </w:rPr>
        <w:t>.</w:t>
      </w:r>
    </w:p>
    <w:p w:rsidR="001433DF" w:rsidRPr="00953804" w:rsidRDefault="00DD4DAC" w:rsidP="00953804">
      <w:pPr>
        <w:spacing w:after="0" w:line="240" w:lineRule="auto"/>
        <w:jc w:val="both"/>
        <w:rPr>
          <w:sz w:val="25"/>
          <w:szCs w:val="25"/>
        </w:rPr>
      </w:pPr>
      <w:r w:rsidRPr="00953804">
        <w:rPr>
          <w:sz w:val="25"/>
          <w:szCs w:val="25"/>
        </w:rPr>
        <w:t>Посилання на процедуру закупівлі в</w:t>
      </w:r>
      <w:r w:rsidR="00211739" w:rsidRPr="00953804">
        <w:rPr>
          <w:sz w:val="25"/>
          <w:szCs w:val="25"/>
        </w:rPr>
        <w:t xml:space="preserve"> електронній системі </w:t>
      </w:r>
      <w:proofErr w:type="spellStart"/>
      <w:r w:rsidR="00211739" w:rsidRPr="00953804">
        <w:rPr>
          <w:sz w:val="25"/>
          <w:szCs w:val="25"/>
        </w:rPr>
        <w:t>закупівель</w:t>
      </w:r>
      <w:proofErr w:type="spellEnd"/>
      <w:r w:rsidR="00211739" w:rsidRPr="00953804">
        <w:rPr>
          <w:sz w:val="25"/>
          <w:szCs w:val="25"/>
        </w:rPr>
        <w:t>:</w:t>
      </w:r>
    </w:p>
    <w:p w:rsidR="00726420" w:rsidRPr="00953804" w:rsidRDefault="00726420" w:rsidP="00953804">
      <w:pPr>
        <w:spacing w:after="0" w:line="240" w:lineRule="auto"/>
        <w:jc w:val="both"/>
        <w:rPr>
          <w:sz w:val="25"/>
          <w:szCs w:val="25"/>
        </w:rPr>
      </w:pPr>
    </w:p>
    <w:p w:rsidR="00953804" w:rsidRPr="00953804" w:rsidRDefault="00953804" w:rsidP="00953804">
      <w:pPr>
        <w:spacing w:after="0" w:line="240" w:lineRule="auto"/>
        <w:jc w:val="both"/>
        <w:rPr>
          <w:sz w:val="25"/>
          <w:szCs w:val="25"/>
        </w:rPr>
      </w:pPr>
    </w:p>
    <w:p w:rsidR="00953804" w:rsidRPr="00953804" w:rsidRDefault="00527239" w:rsidP="00953804">
      <w:pPr>
        <w:spacing w:after="0" w:line="240" w:lineRule="auto"/>
        <w:jc w:val="both"/>
        <w:rPr>
          <w:sz w:val="25"/>
          <w:szCs w:val="25"/>
        </w:rPr>
      </w:pPr>
      <w:hyperlink r:id="rId5" w:history="1">
        <w:r w:rsidRPr="00DB42CE">
          <w:rPr>
            <w:rStyle w:val="a7"/>
            <w:sz w:val="25"/>
            <w:szCs w:val="25"/>
          </w:rPr>
          <w:t>https://prozorro.gov.ua/tender/UA-2021-12-29-005929-b</w:t>
        </w:r>
      </w:hyperlink>
      <w:r>
        <w:rPr>
          <w:sz w:val="25"/>
          <w:szCs w:val="25"/>
        </w:rPr>
        <w:t xml:space="preserve"> </w:t>
      </w:r>
      <w:bookmarkStart w:id="0" w:name="_GoBack"/>
      <w:bookmarkEnd w:id="0"/>
    </w:p>
    <w:sectPr w:rsidR="00953804" w:rsidRPr="00953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211739"/>
    <w:rsid w:val="00213F11"/>
    <w:rsid w:val="00303C3C"/>
    <w:rsid w:val="00311313"/>
    <w:rsid w:val="0038572F"/>
    <w:rsid w:val="00527239"/>
    <w:rsid w:val="0054348B"/>
    <w:rsid w:val="005A31D8"/>
    <w:rsid w:val="006101AE"/>
    <w:rsid w:val="00663E11"/>
    <w:rsid w:val="00726420"/>
    <w:rsid w:val="0073461F"/>
    <w:rsid w:val="007F04DD"/>
    <w:rsid w:val="00863081"/>
    <w:rsid w:val="008811AB"/>
    <w:rsid w:val="00886116"/>
    <w:rsid w:val="008A5FBD"/>
    <w:rsid w:val="00925635"/>
    <w:rsid w:val="00953804"/>
    <w:rsid w:val="00994C07"/>
    <w:rsid w:val="009F0594"/>
    <w:rsid w:val="00A77A65"/>
    <w:rsid w:val="00AB49D5"/>
    <w:rsid w:val="00B80DEC"/>
    <w:rsid w:val="00B97AC9"/>
    <w:rsid w:val="00BB58A7"/>
    <w:rsid w:val="00BE44C7"/>
    <w:rsid w:val="00C23869"/>
    <w:rsid w:val="00C5306B"/>
    <w:rsid w:val="00C65B72"/>
    <w:rsid w:val="00C91ED6"/>
    <w:rsid w:val="00CB34FD"/>
    <w:rsid w:val="00CF5ABA"/>
    <w:rsid w:val="00D22900"/>
    <w:rsid w:val="00D32186"/>
    <w:rsid w:val="00D34A55"/>
    <w:rsid w:val="00D83FF3"/>
    <w:rsid w:val="00D90AB6"/>
    <w:rsid w:val="00D94A80"/>
    <w:rsid w:val="00DD4DAC"/>
    <w:rsid w:val="00E40984"/>
    <w:rsid w:val="00EB0179"/>
    <w:rsid w:val="00EC073C"/>
    <w:rsid w:val="00F10D4A"/>
    <w:rsid w:val="00F41A38"/>
    <w:rsid w:val="00F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43D4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811AB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8811AB"/>
    <w:rPr>
      <w:rFonts w:eastAsia="Times New Roman" w:cs="Times New Roman"/>
      <w:sz w:val="20"/>
      <w:szCs w:val="20"/>
      <w:lang w:val="en-US" w:eastAsia="ru-RU"/>
    </w:rPr>
  </w:style>
  <w:style w:type="character" w:styleId="a7">
    <w:name w:val="Hyperlink"/>
    <w:uiPriority w:val="99"/>
    <w:unhideWhenUsed/>
    <w:rsid w:val="00EB01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29-005929-b" TargetMode="External"/><Relationship Id="rId4" Type="http://schemas.openxmlformats.org/officeDocument/2006/relationships/hyperlink" Target="https://teams.alvel.e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12</cp:revision>
  <cp:lastPrinted>2021-12-30T08:14:00Z</cp:lastPrinted>
  <dcterms:created xsi:type="dcterms:W3CDTF">2021-12-30T06:49:00Z</dcterms:created>
  <dcterms:modified xsi:type="dcterms:W3CDTF">2021-12-30T09:11:00Z</dcterms:modified>
</cp:coreProperties>
</file>