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4DD" w:rsidRPr="00A73A89" w:rsidRDefault="00A73A89" w:rsidP="00A73A89">
      <w:pPr>
        <w:spacing w:after="120"/>
        <w:jc w:val="center"/>
        <w:rPr>
          <w:b/>
          <w:szCs w:val="26"/>
        </w:rPr>
      </w:pPr>
      <w:r>
        <w:rPr>
          <w:b/>
          <w:szCs w:val="26"/>
        </w:rPr>
        <w:t xml:space="preserve">Обґрунтування технічних та </w:t>
      </w:r>
      <w:r w:rsidR="00DD4DAC" w:rsidRPr="00C23869">
        <w:rPr>
          <w:b/>
          <w:szCs w:val="26"/>
        </w:rPr>
        <w:t>якісних х</w:t>
      </w:r>
      <w:r>
        <w:rPr>
          <w:b/>
          <w:szCs w:val="26"/>
        </w:rPr>
        <w:t xml:space="preserve">арактеристик предмета закупівлі, очікуваної </w:t>
      </w:r>
      <w:r w:rsidR="00DD4DAC" w:rsidRPr="00C23869">
        <w:rPr>
          <w:b/>
          <w:szCs w:val="26"/>
        </w:rPr>
        <w:t>вартості</w:t>
      </w:r>
      <w:r w:rsidR="002478A9">
        <w:rPr>
          <w:b/>
          <w:szCs w:val="26"/>
        </w:rPr>
        <w:t xml:space="preserve"> предмета закупівлі</w:t>
      </w:r>
    </w:p>
    <w:p w:rsidR="00B97AC9" w:rsidRDefault="00DD4DAC" w:rsidP="005A31D8">
      <w:pPr>
        <w:shd w:val="clear" w:color="auto" w:fill="FFFFFF"/>
        <w:jc w:val="both"/>
        <w:rPr>
          <w:b/>
          <w:szCs w:val="26"/>
        </w:rPr>
      </w:pPr>
      <w:r w:rsidRPr="00C23869">
        <w:rPr>
          <w:b/>
          <w:szCs w:val="26"/>
        </w:rPr>
        <w:t xml:space="preserve"> </w:t>
      </w:r>
    </w:p>
    <w:p w:rsidR="00DD4DAC" w:rsidRPr="00BF1C74" w:rsidRDefault="00B97AC9" w:rsidP="00BF1C74">
      <w:pPr>
        <w:widowControl w:val="0"/>
        <w:spacing w:after="120" w:line="240" w:lineRule="auto"/>
        <w:jc w:val="both"/>
        <w:rPr>
          <w:rFonts w:cs="Times New Roman"/>
          <w:szCs w:val="26"/>
        </w:rPr>
      </w:pPr>
      <w:r w:rsidRPr="00BF1C74">
        <w:rPr>
          <w:b/>
          <w:szCs w:val="26"/>
        </w:rPr>
        <w:t>П</w:t>
      </w:r>
      <w:r w:rsidR="00DD4DAC" w:rsidRPr="00BF1C74">
        <w:rPr>
          <w:b/>
          <w:szCs w:val="26"/>
        </w:rPr>
        <w:t>редмет закупівлі</w:t>
      </w:r>
      <w:r w:rsidR="001433DF" w:rsidRPr="00BF1C74">
        <w:rPr>
          <w:b/>
          <w:szCs w:val="26"/>
        </w:rPr>
        <w:t xml:space="preserve">: </w:t>
      </w:r>
      <w:r w:rsidR="002C4FBE" w:rsidRPr="002C4FBE">
        <w:rPr>
          <w:rFonts w:eastAsia="Times New Roman" w:cs="Times New Roman"/>
          <w:szCs w:val="26"/>
          <w:lang w:eastAsia="ru-RU"/>
        </w:rPr>
        <w:t>ДК 021:2015 71620000-0 Аналітичні послуги (</w:t>
      </w:r>
      <w:r w:rsidR="002C4FBE" w:rsidRPr="002C4FBE">
        <w:rPr>
          <w:rFonts w:eastAsia="Times New Roman" w:cs="Times New Roman"/>
          <w:iCs/>
          <w:szCs w:val="26"/>
          <w:lang w:eastAsia="ru-RU"/>
        </w:rPr>
        <w:t>Послуги з оцінки і потенційної кваліфікації виробничих ліній ВП «</w:t>
      </w:r>
      <w:proofErr w:type="spellStart"/>
      <w:r w:rsidR="002C4FBE" w:rsidRPr="002C4FBE">
        <w:rPr>
          <w:rFonts w:eastAsia="Times New Roman" w:cs="Times New Roman"/>
          <w:iCs/>
          <w:szCs w:val="26"/>
          <w:lang w:eastAsia="ru-RU"/>
        </w:rPr>
        <w:t>Атоменергомаш</w:t>
      </w:r>
      <w:proofErr w:type="spellEnd"/>
      <w:r w:rsidR="002C4FBE" w:rsidRPr="002C4FBE">
        <w:rPr>
          <w:rFonts w:eastAsia="Times New Roman" w:cs="Times New Roman"/>
          <w:iCs/>
          <w:szCs w:val="26"/>
          <w:lang w:eastAsia="ru-RU"/>
        </w:rPr>
        <w:t>» щодо можливості складання паливних збірок</w:t>
      </w:r>
      <w:r w:rsidR="002C4FBE" w:rsidRPr="002C4FBE">
        <w:rPr>
          <w:rFonts w:eastAsia="Times New Roman" w:cs="Times New Roman"/>
          <w:szCs w:val="26"/>
          <w:lang w:eastAsia="ru-RU"/>
        </w:rPr>
        <w:t>)</w:t>
      </w:r>
      <w:r w:rsidR="00A73A89" w:rsidRPr="00BF1C74">
        <w:rPr>
          <w:rFonts w:cs="Times New Roman"/>
          <w:szCs w:val="26"/>
        </w:rPr>
        <w:t>.</w:t>
      </w:r>
    </w:p>
    <w:p w:rsidR="004729CA" w:rsidRPr="006856F6" w:rsidRDefault="00B97AC9" w:rsidP="004729CA">
      <w:pPr>
        <w:spacing w:after="120" w:line="240" w:lineRule="auto"/>
        <w:jc w:val="both"/>
        <w:outlineLvl w:val="0"/>
        <w:rPr>
          <w:rFonts w:eastAsia="Times New Roman" w:cs="Times New Roman"/>
          <w:iCs/>
          <w:szCs w:val="26"/>
          <w:lang w:eastAsia="ru-RU"/>
        </w:rPr>
      </w:pPr>
      <w:r w:rsidRPr="00BF1C74">
        <w:rPr>
          <w:b/>
          <w:szCs w:val="26"/>
        </w:rPr>
        <w:t>Технічні та якісні хар</w:t>
      </w:r>
      <w:r w:rsidR="00B77B61" w:rsidRPr="00BF1C74">
        <w:rPr>
          <w:b/>
          <w:szCs w:val="26"/>
        </w:rPr>
        <w:t xml:space="preserve">актеристики предмета закупівлі: </w:t>
      </w:r>
      <w:r w:rsidR="004729CA">
        <w:rPr>
          <w:rFonts w:eastAsia="Times New Roman" w:cs="Times New Roman"/>
          <w:szCs w:val="26"/>
          <w:lang w:eastAsia="ru-RU"/>
        </w:rPr>
        <w:t xml:space="preserve">між                                                    </w:t>
      </w:r>
      <w:r w:rsidR="004729CA" w:rsidRPr="006856F6">
        <w:rPr>
          <w:rFonts w:eastAsia="Times New Roman" w:cs="Times New Roman"/>
          <w:szCs w:val="26"/>
          <w:lang w:eastAsia="ru-RU"/>
        </w:rPr>
        <w:t xml:space="preserve">ДП «НАЕК «Енергоатом» та </w:t>
      </w:r>
      <w:r w:rsidR="004729CA" w:rsidRPr="006856F6">
        <w:rPr>
          <w:rFonts w:eastAsia="Times New Roman" w:cs="Times New Roman"/>
          <w:szCs w:val="26"/>
          <w:lang w:val="en-US" w:eastAsia="ru-RU"/>
        </w:rPr>
        <w:t>Westinghouse</w:t>
      </w:r>
      <w:r w:rsidR="004729CA" w:rsidRPr="006856F6">
        <w:rPr>
          <w:rFonts w:eastAsia="Times New Roman" w:cs="Times New Roman"/>
          <w:szCs w:val="26"/>
          <w:lang w:eastAsia="ru-RU"/>
        </w:rPr>
        <w:t xml:space="preserve"> </w:t>
      </w:r>
      <w:r w:rsidR="004729CA" w:rsidRPr="006856F6">
        <w:rPr>
          <w:rFonts w:eastAsia="Times New Roman" w:cs="Times New Roman"/>
          <w:szCs w:val="26"/>
          <w:lang w:val="en-US" w:eastAsia="ru-RU"/>
        </w:rPr>
        <w:t>Electric</w:t>
      </w:r>
      <w:r w:rsidR="004729CA" w:rsidRPr="006856F6">
        <w:rPr>
          <w:rFonts w:eastAsia="Times New Roman" w:cs="Times New Roman"/>
          <w:szCs w:val="26"/>
          <w:lang w:eastAsia="ru-RU"/>
        </w:rPr>
        <w:t xml:space="preserve"> </w:t>
      </w:r>
      <w:r w:rsidR="004729CA" w:rsidRPr="006856F6">
        <w:rPr>
          <w:rFonts w:eastAsia="Times New Roman" w:cs="Times New Roman"/>
          <w:szCs w:val="26"/>
          <w:lang w:val="en-US" w:eastAsia="ru-RU"/>
        </w:rPr>
        <w:t>Sweden</w:t>
      </w:r>
      <w:r w:rsidR="004729CA" w:rsidRPr="006856F6">
        <w:rPr>
          <w:rFonts w:eastAsia="Times New Roman" w:cs="Times New Roman"/>
          <w:szCs w:val="26"/>
          <w:lang w:eastAsia="ru-RU"/>
        </w:rPr>
        <w:t xml:space="preserve"> </w:t>
      </w:r>
      <w:r w:rsidR="004729CA" w:rsidRPr="006856F6">
        <w:rPr>
          <w:rFonts w:eastAsia="Times New Roman" w:cs="Times New Roman"/>
          <w:szCs w:val="26"/>
          <w:lang w:val="en-US" w:eastAsia="ru-RU"/>
        </w:rPr>
        <w:t>AB</w:t>
      </w:r>
      <w:r w:rsidR="004729CA" w:rsidRPr="006856F6">
        <w:rPr>
          <w:rFonts w:eastAsia="Times New Roman" w:cs="Times New Roman"/>
          <w:szCs w:val="26"/>
          <w:lang w:eastAsia="ru-RU"/>
        </w:rPr>
        <w:t xml:space="preserve"> (далі – </w:t>
      </w:r>
      <w:r w:rsidR="004729CA" w:rsidRPr="006856F6">
        <w:rPr>
          <w:rFonts w:eastAsia="Times New Roman" w:cs="Times New Roman"/>
          <w:szCs w:val="26"/>
          <w:lang w:val="en-US" w:eastAsia="ru-RU"/>
        </w:rPr>
        <w:t>Westinghouse</w:t>
      </w:r>
      <w:r w:rsidR="004729CA" w:rsidRPr="006856F6">
        <w:rPr>
          <w:rFonts w:eastAsia="Times New Roman" w:cs="Times New Roman"/>
          <w:szCs w:val="26"/>
          <w:lang w:eastAsia="ru-RU"/>
        </w:rPr>
        <w:t xml:space="preserve">) укладений контракт № 1 від 30.03.2008 (далі – Контракт), відповідно до якого на українські АЕС здійснюється постачання паливних збірок ВВЕР-1000 конструкції </w:t>
      </w:r>
      <w:r w:rsidR="004729CA">
        <w:rPr>
          <w:rFonts w:eastAsia="Times New Roman" w:cs="Times New Roman"/>
          <w:szCs w:val="26"/>
          <w:lang w:eastAsia="ru-RU"/>
        </w:rPr>
        <w:t xml:space="preserve"> </w:t>
      </w:r>
      <w:r w:rsidR="004729CA" w:rsidRPr="006856F6">
        <w:rPr>
          <w:rFonts w:eastAsia="Times New Roman" w:cs="Times New Roman"/>
          <w:szCs w:val="26"/>
          <w:lang w:eastAsia="ru-RU"/>
        </w:rPr>
        <w:t>ТВЗ-</w:t>
      </w:r>
      <w:r w:rsidR="004729CA" w:rsidRPr="006856F6">
        <w:rPr>
          <w:rFonts w:eastAsia="Times New Roman" w:cs="Times New Roman"/>
          <w:szCs w:val="26"/>
          <w:lang w:val="en-US" w:eastAsia="ru-RU"/>
        </w:rPr>
        <w:t>WR</w:t>
      </w:r>
      <w:r w:rsidR="004729CA" w:rsidRPr="006856F6">
        <w:rPr>
          <w:rFonts w:eastAsia="Times New Roman" w:cs="Times New Roman"/>
          <w:iCs/>
          <w:szCs w:val="26"/>
          <w:lang w:eastAsia="ru-RU"/>
        </w:rPr>
        <w:t>.</w:t>
      </w:r>
    </w:p>
    <w:p w:rsidR="004729CA" w:rsidRPr="004729CA" w:rsidRDefault="004729CA" w:rsidP="004729CA">
      <w:pPr>
        <w:spacing w:after="120" w:line="240" w:lineRule="auto"/>
        <w:ind w:firstLine="709"/>
        <w:jc w:val="both"/>
        <w:outlineLvl w:val="0"/>
        <w:rPr>
          <w:rFonts w:eastAsia="Times New Roman" w:cs="Times New Roman"/>
          <w:szCs w:val="26"/>
          <w:lang w:eastAsia="ru-RU"/>
        </w:rPr>
      </w:pPr>
      <w:r w:rsidRPr="004729CA">
        <w:rPr>
          <w:rFonts w:eastAsia="Times New Roman" w:cs="Times New Roman"/>
          <w:szCs w:val="26"/>
          <w:lang w:eastAsia="ru-RU"/>
        </w:rPr>
        <w:t>Умовами доповнення № 22 від 27.01.2018 до Контракту передбачено створення на ВП «</w:t>
      </w:r>
      <w:proofErr w:type="spellStart"/>
      <w:r w:rsidRPr="004729CA">
        <w:rPr>
          <w:rFonts w:eastAsia="Times New Roman" w:cs="Times New Roman"/>
          <w:szCs w:val="26"/>
          <w:lang w:eastAsia="ru-RU"/>
        </w:rPr>
        <w:t>Атоменергомаш</w:t>
      </w:r>
      <w:proofErr w:type="spellEnd"/>
      <w:r w:rsidRPr="004729CA">
        <w:rPr>
          <w:rFonts w:eastAsia="Times New Roman" w:cs="Times New Roman"/>
          <w:szCs w:val="26"/>
          <w:lang w:eastAsia="ru-RU"/>
        </w:rPr>
        <w:t>» ДП «НАЕК «Енергоатом» (далі ВП «</w:t>
      </w:r>
      <w:proofErr w:type="spellStart"/>
      <w:r w:rsidRPr="004729CA">
        <w:rPr>
          <w:rFonts w:eastAsia="Times New Roman" w:cs="Times New Roman"/>
          <w:szCs w:val="26"/>
          <w:lang w:eastAsia="ru-RU"/>
        </w:rPr>
        <w:t>Атоменергомаш</w:t>
      </w:r>
      <w:proofErr w:type="spellEnd"/>
      <w:r w:rsidRPr="004729CA">
        <w:rPr>
          <w:rFonts w:eastAsia="Times New Roman" w:cs="Times New Roman"/>
          <w:szCs w:val="26"/>
          <w:lang w:eastAsia="ru-RU"/>
        </w:rPr>
        <w:t>») виробництва</w:t>
      </w:r>
      <w:r w:rsidRPr="004729CA">
        <w:rPr>
          <w:rFonts w:eastAsia="Times New Roman" w:cs="Times New Roman"/>
          <w:iCs/>
          <w:szCs w:val="26"/>
          <w:lang w:eastAsia="ru-RU"/>
        </w:rPr>
        <w:t xml:space="preserve"> </w:t>
      </w:r>
      <w:r w:rsidRPr="004729CA">
        <w:rPr>
          <w:rFonts w:eastAsia="Times New Roman" w:cs="Times New Roman"/>
          <w:szCs w:val="26"/>
          <w:lang w:eastAsia="ru-RU"/>
        </w:rPr>
        <w:t xml:space="preserve">головок й хвостовиків для паливних збірок та проведення </w:t>
      </w:r>
      <w:r w:rsidRPr="004729CA">
        <w:rPr>
          <w:rFonts w:eastAsia="Times New Roman" w:cs="Times New Roman"/>
          <w:iCs/>
          <w:szCs w:val="26"/>
          <w:lang w:eastAsia="ru-RU"/>
        </w:rPr>
        <w:t>оцінки</w:t>
      </w:r>
      <w:r w:rsidRPr="004729CA">
        <w:rPr>
          <w:rFonts w:eastAsia="Times New Roman" w:cs="Times New Roman"/>
          <w:szCs w:val="26"/>
          <w:lang w:eastAsia="ru-RU"/>
        </w:rPr>
        <w:t xml:space="preserve"> і потенційної кваліфікації виробничих ліній ВП</w:t>
      </w:r>
      <w:r w:rsidRPr="004729CA">
        <w:rPr>
          <w:rFonts w:eastAsia="Times New Roman" w:cs="Times New Roman"/>
          <w:szCs w:val="26"/>
          <w:lang w:val="en-US" w:eastAsia="ru-RU"/>
        </w:rPr>
        <w:t> </w:t>
      </w:r>
      <w:r w:rsidRPr="004729CA">
        <w:rPr>
          <w:rFonts w:eastAsia="Times New Roman" w:cs="Times New Roman"/>
          <w:szCs w:val="26"/>
          <w:lang w:eastAsia="ru-RU"/>
        </w:rPr>
        <w:t>«</w:t>
      </w:r>
      <w:proofErr w:type="spellStart"/>
      <w:r w:rsidRPr="004729CA">
        <w:rPr>
          <w:rFonts w:eastAsia="Times New Roman" w:cs="Times New Roman"/>
          <w:szCs w:val="26"/>
          <w:lang w:eastAsia="ru-RU"/>
        </w:rPr>
        <w:t>Атоменергомаш</w:t>
      </w:r>
      <w:proofErr w:type="spellEnd"/>
      <w:r w:rsidRPr="004729CA">
        <w:rPr>
          <w:rFonts w:eastAsia="Times New Roman" w:cs="Times New Roman"/>
          <w:szCs w:val="26"/>
          <w:lang w:eastAsia="ru-RU"/>
        </w:rPr>
        <w:t>» щодо можливості складання паливних збірок</w:t>
      </w:r>
      <w:r w:rsidRPr="004729CA">
        <w:rPr>
          <w:rFonts w:eastAsia="Times New Roman" w:cs="Times New Roman"/>
          <w:iCs/>
          <w:szCs w:val="26"/>
          <w:lang w:eastAsia="ru-RU"/>
        </w:rPr>
        <w:t>.</w:t>
      </w:r>
    </w:p>
    <w:p w:rsidR="004729CA" w:rsidRPr="004729CA" w:rsidRDefault="004729CA" w:rsidP="004729CA">
      <w:pPr>
        <w:spacing w:after="120" w:line="240" w:lineRule="auto"/>
        <w:ind w:firstLine="709"/>
        <w:jc w:val="both"/>
        <w:outlineLvl w:val="0"/>
        <w:rPr>
          <w:rFonts w:eastAsia="Times New Roman" w:cs="Times New Roman"/>
          <w:iCs/>
          <w:szCs w:val="26"/>
          <w:lang w:eastAsia="ru-RU"/>
        </w:rPr>
      </w:pPr>
      <w:r w:rsidRPr="004729CA">
        <w:rPr>
          <w:rFonts w:eastAsia="Times New Roman" w:cs="Times New Roman"/>
          <w:szCs w:val="26"/>
          <w:lang w:eastAsia="ru-RU"/>
        </w:rPr>
        <w:t xml:space="preserve">В даний час в рамках доповнення № 23 </w:t>
      </w:r>
      <w:r w:rsidRPr="004729CA">
        <w:rPr>
          <w:rFonts w:eastAsia="Times New Roman" w:cs="Times New Roman"/>
          <w:iCs/>
          <w:szCs w:val="26"/>
          <w:lang w:eastAsia="ru-RU"/>
        </w:rPr>
        <w:t xml:space="preserve">від 06.08.2018 </w:t>
      </w:r>
      <w:r w:rsidRPr="004729CA">
        <w:rPr>
          <w:rFonts w:eastAsia="Times New Roman" w:cs="Times New Roman"/>
          <w:szCs w:val="26"/>
          <w:lang w:eastAsia="ru-RU"/>
        </w:rPr>
        <w:t>до Контракту проходить кваліфікація ВП «</w:t>
      </w:r>
      <w:proofErr w:type="spellStart"/>
      <w:r w:rsidRPr="004729CA">
        <w:rPr>
          <w:rFonts w:eastAsia="Times New Roman" w:cs="Times New Roman"/>
          <w:szCs w:val="26"/>
          <w:lang w:eastAsia="ru-RU"/>
        </w:rPr>
        <w:t>Атоменергомаш</w:t>
      </w:r>
      <w:proofErr w:type="spellEnd"/>
      <w:r w:rsidRPr="004729CA">
        <w:rPr>
          <w:rFonts w:eastAsia="Times New Roman" w:cs="Times New Roman"/>
          <w:szCs w:val="26"/>
          <w:lang w:eastAsia="ru-RU"/>
        </w:rPr>
        <w:t xml:space="preserve">» як постачальника </w:t>
      </w:r>
      <w:r w:rsidRPr="004729CA">
        <w:rPr>
          <w:rFonts w:eastAsia="Times New Roman" w:cs="Times New Roman"/>
          <w:szCs w:val="26"/>
          <w:lang w:val="en-US" w:eastAsia="ru-RU"/>
        </w:rPr>
        <w:t>Westinghouse</w:t>
      </w:r>
      <w:r w:rsidRPr="004729CA">
        <w:rPr>
          <w:rFonts w:eastAsia="Times New Roman" w:cs="Times New Roman"/>
          <w:szCs w:val="26"/>
          <w:lang w:eastAsia="ru-RU"/>
        </w:rPr>
        <w:t xml:space="preserve"> головок та хвостовиків</w:t>
      </w:r>
      <w:r w:rsidRPr="004729CA">
        <w:rPr>
          <w:rFonts w:eastAsia="Times New Roman" w:cs="Times New Roman"/>
          <w:iCs/>
          <w:szCs w:val="26"/>
          <w:lang w:eastAsia="ru-RU"/>
        </w:rPr>
        <w:t>.</w:t>
      </w:r>
    </w:p>
    <w:p w:rsidR="004729CA" w:rsidRPr="004729CA" w:rsidRDefault="004729CA" w:rsidP="004729CA">
      <w:pPr>
        <w:spacing w:after="120" w:line="240" w:lineRule="auto"/>
        <w:ind w:firstLine="709"/>
        <w:jc w:val="both"/>
        <w:outlineLvl w:val="0"/>
        <w:rPr>
          <w:rFonts w:eastAsia="Times New Roman" w:cs="Times New Roman"/>
          <w:szCs w:val="26"/>
          <w:lang w:eastAsia="ru-RU"/>
        </w:rPr>
      </w:pPr>
      <w:r w:rsidRPr="004729CA">
        <w:rPr>
          <w:rFonts w:eastAsia="Times New Roman" w:cs="Times New Roman"/>
          <w:iCs/>
          <w:szCs w:val="26"/>
          <w:lang w:eastAsia="ru-RU"/>
        </w:rPr>
        <w:t xml:space="preserve">Враховуючи, що </w:t>
      </w:r>
      <w:proofErr w:type="spellStart"/>
      <w:r w:rsidRPr="004729CA">
        <w:rPr>
          <w:rFonts w:eastAsia="Times New Roman" w:cs="Times New Roman"/>
          <w:szCs w:val="26"/>
          <w:lang w:eastAsia="ru-RU"/>
        </w:rPr>
        <w:t>Westinghouse</w:t>
      </w:r>
      <w:proofErr w:type="spellEnd"/>
      <w:r w:rsidRPr="004729CA">
        <w:rPr>
          <w:rFonts w:eastAsia="Times New Roman" w:cs="Times New Roman"/>
          <w:szCs w:val="26"/>
          <w:lang w:eastAsia="ru-RU"/>
        </w:rPr>
        <w:t xml:space="preserve"> є розробником та власником конструкторської документації й технології виготовлення паливних збірок ВВЕР-1000 конструкції</w:t>
      </w:r>
      <w:r w:rsidRPr="004729CA">
        <w:rPr>
          <w:rFonts w:eastAsia="Times New Roman" w:cs="Times New Roman"/>
          <w:iCs/>
          <w:szCs w:val="26"/>
          <w:lang w:eastAsia="ru-RU"/>
        </w:rPr>
        <w:t xml:space="preserve">        ТВЗ-WR</w:t>
      </w:r>
      <w:r w:rsidRPr="004729CA">
        <w:rPr>
          <w:rFonts w:eastAsia="Times New Roman" w:cs="Times New Roman"/>
          <w:szCs w:val="26"/>
          <w:lang w:eastAsia="ru-RU"/>
        </w:rPr>
        <w:t xml:space="preserve">, </w:t>
      </w:r>
      <w:r w:rsidRPr="004729CA">
        <w:rPr>
          <w:rFonts w:eastAsia="Times New Roman" w:cs="Times New Roman"/>
          <w:iCs/>
          <w:szCs w:val="26"/>
          <w:lang w:eastAsia="ru-RU"/>
        </w:rPr>
        <w:t>оцінка</w:t>
      </w:r>
      <w:r w:rsidRPr="004729CA">
        <w:rPr>
          <w:rFonts w:eastAsia="Times New Roman" w:cs="Times New Roman"/>
          <w:szCs w:val="26"/>
          <w:lang w:eastAsia="ru-RU"/>
        </w:rPr>
        <w:t xml:space="preserve"> і потенційна кваліфікація виробничих ліній ВП</w:t>
      </w:r>
      <w:r w:rsidRPr="004729CA">
        <w:rPr>
          <w:rFonts w:eastAsia="Times New Roman" w:cs="Times New Roman"/>
          <w:szCs w:val="26"/>
          <w:lang w:val="en-US" w:eastAsia="ru-RU"/>
        </w:rPr>
        <w:t> </w:t>
      </w:r>
      <w:r w:rsidRPr="004729CA">
        <w:rPr>
          <w:rFonts w:eastAsia="Times New Roman" w:cs="Times New Roman"/>
          <w:szCs w:val="26"/>
          <w:lang w:eastAsia="ru-RU"/>
        </w:rPr>
        <w:t>«</w:t>
      </w:r>
      <w:proofErr w:type="spellStart"/>
      <w:r w:rsidRPr="004729CA">
        <w:rPr>
          <w:rFonts w:eastAsia="Times New Roman" w:cs="Times New Roman"/>
          <w:szCs w:val="26"/>
          <w:lang w:eastAsia="ru-RU"/>
        </w:rPr>
        <w:t>Атоменергомаш</w:t>
      </w:r>
      <w:proofErr w:type="spellEnd"/>
      <w:r w:rsidRPr="004729CA">
        <w:rPr>
          <w:rFonts w:eastAsia="Times New Roman" w:cs="Times New Roman"/>
          <w:szCs w:val="26"/>
          <w:lang w:eastAsia="ru-RU"/>
        </w:rPr>
        <w:t xml:space="preserve">» щодо можливості складання паливних збірок може бути здійснена виключно спеціалістами компанії </w:t>
      </w:r>
      <w:proofErr w:type="spellStart"/>
      <w:r w:rsidRPr="004729CA">
        <w:rPr>
          <w:rFonts w:eastAsia="Times New Roman" w:cs="Times New Roman"/>
          <w:szCs w:val="26"/>
          <w:lang w:eastAsia="ru-RU"/>
        </w:rPr>
        <w:t>Westinghouse</w:t>
      </w:r>
      <w:proofErr w:type="spellEnd"/>
      <w:r w:rsidRPr="004729CA">
        <w:rPr>
          <w:rFonts w:eastAsia="Times New Roman" w:cs="Times New Roman"/>
          <w:szCs w:val="26"/>
          <w:lang w:eastAsia="ru-RU"/>
        </w:rPr>
        <w:t>, які мають необхідні знання, досвід та кваліфікацію.</w:t>
      </w:r>
    </w:p>
    <w:p w:rsidR="00C5306B" w:rsidRDefault="00C5306B" w:rsidP="004729CA">
      <w:pPr>
        <w:spacing w:after="120" w:line="240" w:lineRule="auto"/>
        <w:jc w:val="both"/>
        <w:rPr>
          <w:rFonts w:cs="Times New Roman"/>
          <w:szCs w:val="26"/>
        </w:rPr>
      </w:pPr>
      <w:r w:rsidRPr="00C5306B">
        <w:rPr>
          <w:b/>
        </w:rPr>
        <w:t>Очікувана вартість предмета закупівлі:</w:t>
      </w:r>
      <w:r>
        <w:t xml:space="preserve"> очікувана вартість закупівлі визначена </w:t>
      </w:r>
      <w:r w:rsidR="00BC197F">
        <w:t>на підставі нада</w:t>
      </w:r>
      <w:r w:rsidR="002C4FBE">
        <w:t>ної комерційної пропозиції</w:t>
      </w:r>
      <w:r>
        <w:t>.</w:t>
      </w:r>
    </w:p>
    <w:p w:rsidR="001433DF" w:rsidRPr="00C23869" w:rsidRDefault="00DD4DAC" w:rsidP="005A31D8">
      <w:pPr>
        <w:jc w:val="both"/>
        <w:rPr>
          <w:szCs w:val="26"/>
        </w:rPr>
      </w:pPr>
      <w:r w:rsidRPr="00C23869">
        <w:rPr>
          <w:szCs w:val="26"/>
        </w:rPr>
        <w:t>Посилання на процедуру закупівлі в</w:t>
      </w:r>
      <w:r w:rsidR="00AD0E25">
        <w:rPr>
          <w:szCs w:val="26"/>
        </w:rPr>
        <w:t xml:space="preserve"> електронній системі </w:t>
      </w:r>
      <w:proofErr w:type="spellStart"/>
      <w:r w:rsidR="00AD0E25">
        <w:rPr>
          <w:szCs w:val="26"/>
        </w:rPr>
        <w:t>закупівель</w:t>
      </w:r>
      <w:proofErr w:type="spellEnd"/>
      <w:r w:rsidR="00AD0E25">
        <w:rPr>
          <w:szCs w:val="26"/>
        </w:rPr>
        <w:t>:</w:t>
      </w:r>
      <w:r w:rsidR="003C5034">
        <w:rPr>
          <w:szCs w:val="26"/>
        </w:rPr>
        <w:t xml:space="preserve"> </w:t>
      </w:r>
      <w:hyperlink r:id="rId5" w:history="1">
        <w:r w:rsidR="003C5034" w:rsidRPr="003F32D9">
          <w:rPr>
            <w:rStyle w:val="a6"/>
            <w:szCs w:val="26"/>
          </w:rPr>
          <w:t>https://prozorro.gov.ua/tender/UA-2021-12-29-006535-b</w:t>
        </w:r>
      </w:hyperlink>
      <w:r w:rsidR="003C5034">
        <w:rPr>
          <w:szCs w:val="26"/>
        </w:rPr>
        <w:t xml:space="preserve"> </w:t>
      </w:r>
    </w:p>
    <w:p w:rsidR="00DD4DAC" w:rsidRPr="00D70B03" w:rsidRDefault="00DD4DAC" w:rsidP="00D70B03">
      <w:pPr>
        <w:spacing w:after="0" w:line="240" w:lineRule="auto"/>
        <w:rPr>
          <w:szCs w:val="26"/>
          <w:lang w:val="ru-RU"/>
        </w:rPr>
      </w:pPr>
      <w:bookmarkStart w:id="0" w:name="_GoBack"/>
      <w:bookmarkEnd w:id="0"/>
    </w:p>
    <w:sectPr w:rsidR="00DD4DAC" w:rsidRPr="00D70B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81AC3"/>
    <w:multiLevelType w:val="multilevel"/>
    <w:tmpl w:val="DFB26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AC"/>
    <w:rsid w:val="000154F5"/>
    <w:rsid w:val="000674BE"/>
    <w:rsid w:val="00073DFC"/>
    <w:rsid w:val="00085BCA"/>
    <w:rsid w:val="00086049"/>
    <w:rsid w:val="001433DF"/>
    <w:rsid w:val="001632AF"/>
    <w:rsid w:val="0019533D"/>
    <w:rsid w:val="001A436A"/>
    <w:rsid w:val="00213F11"/>
    <w:rsid w:val="002478A9"/>
    <w:rsid w:val="002A18B8"/>
    <w:rsid w:val="002C4FBE"/>
    <w:rsid w:val="002E10F7"/>
    <w:rsid w:val="00311313"/>
    <w:rsid w:val="00323E63"/>
    <w:rsid w:val="003C5034"/>
    <w:rsid w:val="004729CA"/>
    <w:rsid w:val="00496181"/>
    <w:rsid w:val="0052281E"/>
    <w:rsid w:val="0054348B"/>
    <w:rsid w:val="005926D1"/>
    <w:rsid w:val="005A31D8"/>
    <w:rsid w:val="0060165D"/>
    <w:rsid w:val="00726420"/>
    <w:rsid w:val="0073461F"/>
    <w:rsid w:val="007F04DD"/>
    <w:rsid w:val="00807789"/>
    <w:rsid w:val="00863081"/>
    <w:rsid w:val="008A5FBD"/>
    <w:rsid w:val="00925635"/>
    <w:rsid w:val="00994C07"/>
    <w:rsid w:val="009F0594"/>
    <w:rsid w:val="00A73A89"/>
    <w:rsid w:val="00AB49D5"/>
    <w:rsid w:val="00AD0E25"/>
    <w:rsid w:val="00B161E5"/>
    <w:rsid w:val="00B77B61"/>
    <w:rsid w:val="00B80DEC"/>
    <w:rsid w:val="00B97AC9"/>
    <w:rsid w:val="00BB58A7"/>
    <w:rsid w:val="00BC197F"/>
    <w:rsid w:val="00BE44C7"/>
    <w:rsid w:val="00BF1C74"/>
    <w:rsid w:val="00C23869"/>
    <w:rsid w:val="00C5306B"/>
    <w:rsid w:val="00C57B1B"/>
    <w:rsid w:val="00C65B72"/>
    <w:rsid w:val="00D70B03"/>
    <w:rsid w:val="00D83FF3"/>
    <w:rsid w:val="00D94A80"/>
    <w:rsid w:val="00DD4DAC"/>
    <w:rsid w:val="00E40984"/>
    <w:rsid w:val="00F10D4A"/>
    <w:rsid w:val="00FA4ABB"/>
    <w:rsid w:val="00FF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7154"/>
  <w15:chartTrackingRefBased/>
  <w15:docId w15:val="{A62BF225-F4C8-4B6D-BF1D-2170D0F9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80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A31D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73DF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unhideWhenUsed/>
    <w:rsid w:val="003C50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12-29-006535-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1174</Words>
  <Characters>670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Світлана Сергіївна</dc:creator>
  <cp:keywords/>
  <dc:description/>
  <cp:lastModifiedBy>Андруховець Микола Федорович</cp:lastModifiedBy>
  <cp:revision>27</cp:revision>
  <cp:lastPrinted>2021-10-06T10:30:00Z</cp:lastPrinted>
  <dcterms:created xsi:type="dcterms:W3CDTF">2021-10-06T05:16:00Z</dcterms:created>
  <dcterms:modified xsi:type="dcterms:W3CDTF">2021-12-29T14:39:00Z</dcterms:modified>
</cp:coreProperties>
</file>