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6057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D1EB2" w:rsidRPr="004D1EB2" w:rsidRDefault="004D1EB2" w:rsidP="006057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EB2">
        <w:rPr>
          <w:rFonts w:ascii="Times New Roman" w:hAnsi="Times New Roman" w:cs="Times New Roman"/>
          <w:b/>
          <w:sz w:val="26"/>
          <w:szCs w:val="26"/>
        </w:rPr>
        <w:t>ДК 021</w:t>
      </w:r>
      <w:r w:rsidR="00F874CA">
        <w:rPr>
          <w:rFonts w:ascii="Times New Roman" w:hAnsi="Times New Roman" w:cs="Times New Roman"/>
          <w:b/>
          <w:sz w:val="26"/>
          <w:szCs w:val="26"/>
        </w:rPr>
        <w:t>:</w:t>
      </w:r>
      <w:r w:rsidRPr="004D1EB2">
        <w:rPr>
          <w:rFonts w:ascii="Times New Roman" w:hAnsi="Times New Roman" w:cs="Times New Roman"/>
          <w:b/>
          <w:sz w:val="26"/>
          <w:szCs w:val="26"/>
        </w:rPr>
        <w:t>2015 50530000-9 Послуги з ремонту і технічного обслуговування техніки</w:t>
      </w:r>
    </w:p>
    <w:p w:rsidR="00324F61" w:rsidRDefault="004D1EB2" w:rsidP="006057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EB2">
        <w:rPr>
          <w:rFonts w:ascii="Times New Roman" w:hAnsi="Times New Roman" w:cs="Times New Roman"/>
          <w:b/>
          <w:sz w:val="26"/>
          <w:szCs w:val="26"/>
        </w:rPr>
        <w:t>(Капітальний відновлювальний ремонт статора зав. №17694 турбогенератора типу ТВВ-1000-2МУ3 для централізованого запасу ДП «НАЕК «Енергоатом»)</w:t>
      </w:r>
    </w:p>
    <w:p w:rsidR="003C363A" w:rsidRDefault="003C363A" w:rsidP="003C36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4D1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EC2B37">
        <w:rPr>
          <w:rFonts w:ascii="Times New Roman" w:hAnsi="Times New Roman" w:cs="Times New Roman"/>
          <w:sz w:val="26"/>
          <w:szCs w:val="26"/>
        </w:rPr>
        <w:t xml:space="preserve">виконання «Плану дій на 2020 рік щодо експлуатації турбогенераторів АЕС України» в частині виконання заходів щодо відновлення працездатності </w:t>
      </w:r>
      <w:r w:rsidR="00F67294">
        <w:rPr>
          <w:rFonts w:ascii="Times New Roman" w:hAnsi="Times New Roman" w:cs="Times New Roman"/>
          <w:sz w:val="26"/>
          <w:szCs w:val="26"/>
        </w:rPr>
        <w:t xml:space="preserve"> </w:t>
      </w:r>
      <w:r w:rsidR="00EC2B37">
        <w:rPr>
          <w:rFonts w:ascii="Times New Roman" w:hAnsi="Times New Roman" w:cs="Times New Roman"/>
          <w:sz w:val="26"/>
          <w:szCs w:val="26"/>
        </w:rPr>
        <w:t xml:space="preserve">статора </w:t>
      </w:r>
      <w:r w:rsidR="00F67294">
        <w:rPr>
          <w:rFonts w:ascii="Times New Roman" w:hAnsi="Times New Roman" w:cs="Times New Roman"/>
          <w:sz w:val="26"/>
          <w:szCs w:val="26"/>
        </w:rPr>
        <w:t xml:space="preserve">       </w:t>
      </w:r>
      <w:r w:rsidR="00EC2B37">
        <w:rPr>
          <w:rFonts w:ascii="Times New Roman" w:hAnsi="Times New Roman" w:cs="Times New Roman"/>
          <w:sz w:val="26"/>
          <w:szCs w:val="26"/>
        </w:rPr>
        <w:t xml:space="preserve">зав. № 17694 з підвищенням потужності до 1100 </w:t>
      </w:r>
      <w:proofErr w:type="spellStart"/>
      <w:r w:rsidR="00EC2B37">
        <w:rPr>
          <w:rFonts w:ascii="Times New Roman" w:hAnsi="Times New Roman" w:cs="Times New Roman"/>
          <w:sz w:val="26"/>
          <w:szCs w:val="26"/>
        </w:rPr>
        <w:t>МВт</w:t>
      </w:r>
      <w:proofErr w:type="spellEnd"/>
      <w:r w:rsidR="00EC2B37">
        <w:rPr>
          <w:rFonts w:ascii="Times New Roman" w:hAnsi="Times New Roman" w:cs="Times New Roman"/>
          <w:sz w:val="26"/>
          <w:szCs w:val="26"/>
        </w:rPr>
        <w:t xml:space="preserve"> та передачею до централізованого запасу ДП «НАЕК «Енергоатом» (Замовник) </w:t>
      </w:r>
      <w:r w:rsidRPr="00D43F42">
        <w:rPr>
          <w:rFonts w:ascii="Times New Roman" w:hAnsi="Times New Roman" w:cs="Times New Roman"/>
          <w:sz w:val="26"/>
          <w:szCs w:val="26"/>
        </w:rPr>
        <w:t xml:space="preserve">оголошено відкриті торги на закупівлю: </w:t>
      </w:r>
      <w:r w:rsidR="004D1EB2" w:rsidRPr="004D1EB2">
        <w:rPr>
          <w:rFonts w:ascii="Times New Roman" w:hAnsi="Times New Roman" w:cs="Times New Roman"/>
          <w:sz w:val="26"/>
          <w:szCs w:val="26"/>
        </w:rPr>
        <w:t>ДК 021</w:t>
      </w:r>
      <w:r w:rsidR="00D97558">
        <w:rPr>
          <w:rFonts w:ascii="Times New Roman" w:hAnsi="Times New Roman" w:cs="Times New Roman"/>
          <w:sz w:val="26"/>
          <w:szCs w:val="26"/>
        </w:rPr>
        <w:t>:</w:t>
      </w:r>
      <w:r w:rsidR="004D1EB2" w:rsidRPr="004D1EB2">
        <w:rPr>
          <w:rFonts w:ascii="Times New Roman" w:hAnsi="Times New Roman" w:cs="Times New Roman"/>
          <w:sz w:val="26"/>
          <w:szCs w:val="26"/>
        </w:rPr>
        <w:t>2015 50530000-9 Послуги з ремонту і технічного обслуговування техніки</w:t>
      </w:r>
      <w:r w:rsidR="004D1EB2">
        <w:rPr>
          <w:rFonts w:ascii="Times New Roman" w:hAnsi="Times New Roman" w:cs="Times New Roman"/>
          <w:sz w:val="26"/>
          <w:szCs w:val="26"/>
        </w:rPr>
        <w:t xml:space="preserve"> </w:t>
      </w:r>
      <w:r w:rsidR="004D1EB2" w:rsidRPr="004D1EB2">
        <w:rPr>
          <w:rFonts w:ascii="Times New Roman" w:hAnsi="Times New Roman" w:cs="Times New Roman"/>
          <w:sz w:val="26"/>
          <w:szCs w:val="26"/>
        </w:rPr>
        <w:t>(Капітальний відновлювальний ремонт статора зав. №17694 турбогенератора типу ТВВ-1000-2МУ3 для централізованого запасу ДП «НАЕК «Енергоатом»)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2B37" w:rsidRDefault="00EC2B37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D43F42" w:rsidRDefault="008D44DF" w:rsidP="00642CC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42CC9">
        <w:rPr>
          <w:rFonts w:ascii="Times New Roman" w:hAnsi="Times New Roman" w:cs="Times New Roman"/>
          <w:sz w:val="26"/>
          <w:szCs w:val="26"/>
        </w:rPr>
        <w:fldChar w:fldCharType="begin"/>
      </w:r>
      <w:r w:rsidR="00642CC9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642CC9" w:rsidRPr="00642CC9">
        <w:rPr>
          <w:rFonts w:ascii="Times New Roman" w:hAnsi="Times New Roman" w:cs="Times New Roman"/>
          <w:sz w:val="26"/>
          <w:szCs w:val="26"/>
        </w:rPr>
        <w:instrText>https://prozorro.gov.ua/tender/UA-2021-12-31-000663-b</w:instrText>
      </w:r>
      <w:r w:rsidR="00642CC9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42CC9">
        <w:rPr>
          <w:rFonts w:ascii="Times New Roman" w:hAnsi="Times New Roman" w:cs="Times New Roman"/>
          <w:sz w:val="26"/>
          <w:szCs w:val="26"/>
        </w:rPr>
        <w:fldChar w:fldCharType="separate"/>
      </w:r>
      <w:r w:rsidR="00642CC9" w:rsidRPr="008A629F">
        <w:rPr>
          <w:rStyle w:val="a3"/>
          <w:rFonts w:ascii="Times New Roman" w:hAnsi="Times New Roman" w:cs="Times New Roman"/>
          <w:sz w:val="26"/>
          <w:szCs w:val="26"/>
        </w:rPr>
        <w:t>https://prozorro.gov.ua/tender/UA-2021-12-31-000663-b</w:t>
      </w:r>
      <w:r w:rsidR="00642CC9">
        <w:rPr>
          <w:rFonts w:ascii="Times New Roman" w:hAnsi="Times New Roman" w:cs="Times New Roman"/>
          <w:sz w:val="26"/>
          <w:szCs w:val="26"/>
        </w:rPr>
        <w:fldChar w:fldCharType="end"/>
      </w:r>
      <w:r w:rsidR="00642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DF6678" w:rsidRPr="00642CC9" w:rsidRDefault="00DF6678" w:rsidP="00905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642C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2B17EC"/>
    <w:rsid w:val="00324F61"/>
    <w:rsid w:val="003C363A"/>
    <w:rsid w:val="00466970"/>
    <w:rsid w:val="004D1EB2"/>
    <w:rsid w:val="004E257D"/>
    <w:rsid w:val="00605702"/>
    <w:rsid w:val="00642CC9"/>
    <w:rsid w:val="008D44DF"/>
    <w:rsid w:val="009052A8"/>
    <w:rsid w:val="00990B3A"/>
    <w:rsid w:val="00991179"/>
    <w:rsid w:val="00996FDC"/>
    <w:rsid w:val="009A07B5"/>
    <w:rsid w:val="00A7535D"/>
    <w:rsid w:val="00BB6426"/>
    <w:rsid w:val="00CF2792"/>
    <w:rsid w:val="00D10905"/>
    <w:rsid w:val="00D43F42"/>
    <w:rsid w:val="00D97558"/>
    <w:rsid w:val="00DF6678"/>
    <w:rsid w:val="00EC2B37"/>
    <w:rsid w:val="00F2276F"/>
    <w:rsid w:val="00F67294"/>
    <w:rsid w:val="00F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4EF3"/>
  <w15:docId w15:val="{B2A74277-412B-4817-A542-58E1142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Апатьєв Олександр Леонідович</cp:lastModifiedBy>
  <cp:revision>9</cp:revision>
  <dcterms:created xsi:type="dcterms:W3CDTF">2021-12-15T09:56:00Z</dcterms:created>
  <dcterms:modified xsi:type="dcterms:W3CDTF">2021-12-31T10:59:00Z</dcterms:modified>
</cp:coreProperties>
</file>