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B1" w:rsidRPr="006D6DB7" w:rsidRDefault="00391305" w:rsidP="00146B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6DB7">
        <w:rPr>
          <w:rFonts w:ascii="Times New Roman" w:hAnsi="Times New Roman" w:cs="Times New Roman"/>
          <w:sz w:val="26"/>
          <w:szCs w:val="26"/>
        </w:rPr>
        <w:t>Обґрунтування</w:t>
      </w:r>
      <w:r w:rsidR="009F5433" w:rsidRPr="006D6DB7">
        <w:rPr>
          <w:rFonts w:ascii="Times New Roman" w:hAnsi="Times New Roman" w:cs="Times New Roman"/>
          <w:sz w:val="26"/>
          <w:szCs w:val="26"/>
        </w:rPr>
        <w:t xml:space="preserve"> </w:t>
      </w:r>
      <w:r w:rsidRPr="006D6DB7">
        <w:rPr>
          <w:rFonts w:ascii="Times New Roman" w:hAnsi="Times New Roman" w:cs="Times New Roman"/>
          <w:sz w:val="26"/>
          <w:szCs w:val="26"/>
        </w:rPr>
        <w:t>тех</w:t>
      </w:r>
      <w:r w:rsidR="003716B1" w:rsidRPr="006D6DB7">
        <w:rPr>
          <w:rFonts w:ascii="Times New Roman" w:hAnsi="Times New Roman" w:cs="Times New Roman"/>
          <w:sz w:val="26"/>
          <w:szCs w:val="26"/>
        </w:rPr>
        <w:t xml:space="preserve">нічних та якісних характеристик, </w:t>
      </w:r>
      <w:r w:rsidRPr="006D6DB7">
        <w:rPr>
          <w:rFonts w:ascii="Times New Roman" w:hAnsi="Times New Roman" w:cs="Times New Roman"/>
          <w:sz w:val="26"/>
          <w:szCs w:val="26"/>
        </w:rPr>
        <w:t>очікуваної вартості предмета закупівлі</w:t>
      </w:r>
    </w:p>
    <w:p w:rsidR="00D50CDD" w:rsidRPr="006D6DB7" w:rsidRDefault="00D50CDD" w:rsidP="0014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11E9" w:rsidRPr="006D6DB7" w:rsidRDefault="003716B1" w:rsidP="0014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DB7">
        <w:rPr>
          <w:rFonts w:ascii="Times New Roman" w:hAnsi="Times New Roman" w:cs="Times New Roman"/>
          <w:sz w:val="26"/>
          <w:szCs w:val="26"/>
        </w:rPr>
        <w:t>Предмет за</w:t>
      </w:r>
      <w:r w:rsidR="002E34B3" w:rsidRPr="006D6DB7">
        <w:rPr>
          <w:rFonts w:ascii="Times New Roman" w:hAnsi="Times New Roman" w:cs="Times New Roman"/>
          <w:sz w:val="26"/>
          <w:szCs w:val="26"/>
        </w:rPr>
        <w:t>к</w:t>
      </w:r>
      <w:r w:rsidRPr="006D6DB7">
        <w:rPr>
          <w:rFonts w:ascii="Times New Roman" w:hAnsi="Times New Roman" w:cs="Times New Roman"/>
          <w:sz w:val="26"/>
          <w:szCs w:val="26"/>
        </w:rPr>
        <w:t>упівлі</w:t>
      </w:r>
      <w:r w:rsidR="00391305" w:rsidRPr="006D6DB7">
        <w:rPr>
          <w:rFonts w:ascii="Times New Roman" w:hAnsi="Times New Roman" w:cs="Times New Roman"/>
          <w:sz w:val="26"/>
          <w:szCs w:val="26"/>
        </w:rPr>
        <w:t xml:space="preserve">: </w:t>
      </w:r>
      <w:r w:rsidR="00170DD8" w:rsidRPr="006D6DB7">
        <w:rPr>
          <w:rFonts w:ascii="Times New Roman" w:hAnsi="Times New Roman" w:cs="Times New Roman"/>
          <w:sz w:val="26"/>
          <w:szCs w:val="26"/>
        </w:rPr>
        <w:t>71730000-4 за ДК 021:2015 Послуги промислового контролю</w:t>
      </w:r>
      <w:r w:rsidR="009F6B90" w:rsidRPr="006D6DB7">
        <w:rPr>
          <w:rFonts w:ascii="Times New Roman" w:hAnsi="Times New Roman" w:cs="Times New Roman"/>
          <w:sz w:val="26"/>
          <w:szCs w:val="26"/>
        </w:rPr>
        <w:t xml:space="preserve"> </w:t>
      </w:r>
      <w:r w:rsidR="00FA48A0" w:rsidRPr="006D6DB7">
        <w:rPr>
          <w:rFonts w:ascii="Times New Roman" w:hAnsi="Times New Roman" w:cs="Times New Roman"/>
          <w:sz w:val="26"/>
          <w:szCs w:val="26"/>
        </w:rPr>
        <w:t>«</w:t>
      </w:r>
      <w:r w:rsidR="009F6B90" w:rsidRPr="006D6DB7">
        <w:rPr>
          <w:rFonts w:ascii="Times New Roman" w:hAnsi="Times New Roman" w:cs="Times New Roman"/>
          <w:sz w:val="26"/>
          <w:szCs w:val="26"/>
          <w:lang w:eastAsia="uk-UA"/>
        </w:rPr>
        <w:t xml:space="preserve">Перевірка точності результатів вимірювань у вимірювальних лабораторіях ВП АЕС шляхом участі у </w:t>
      </w:r>
      <w:proofErr w:type="spellStart"/>
      <w:r w:rsidR="009F6B90" w:rsidRPr="006D6DB7">
        <w:rPr>
          <w:rFonts w:ascii="Times New Roman" w:hAnsi="Times New Roman" w:cs="Times New Roman"/>
          <w:sz w:val="26"/>
          <w:szCs w:val="26"/>
          <w:lang w:eastAsia="uk-UA"/>
        </w:rPr>
        <w:t>міжлабораторних</w:t>
      </w:r>
      <w:proofErr w:type="spellEnd"/>
      <w:r w:rsidR="009F6B90" w:rsidRPr="006D6DB7">
        <w:rPr>
          <w:rFonts w:ascii="Times New Roman" w:hAnsi="Times New Roman" w:cs="Times New Roman"/>
          <w:sz w:val="26"/>
          <w:szCs w:val="26"/>
          <w:lang w:eastAsia="uk-UA"/>
        </w:rPr>
        <w:t xml:space="preserve"> порівняннях результатів</w:t>
      </w:r>
      <w:r w:rsidR="00FA48A0" w:rsidRPr="006D6DB7">
        <w:rPr>
          <w:rFonts w:ascii="Times New Roman" w:hAnsi="Times New Roman" w:cs="Times New Roman"/>
          <w:sz w:val="26"/>
          <w:szCs w:val="26"/>
        </w:rPr>
        <w:t>»</w:t>
      </w:r>
      <w:r w:rsidR="009F6B90" w:rsidRPr="006D6DB7">
        <w:rPr>
          <w:rFonts w:ascii="Times New Roman" w:hAnsi="Times New Roman" w:cs="Times New Roman"/>
          <w:sz w:val="26"/>
          <w:szCs w:val="26"/>
        </w:rPr>
        <w:t>.</w:t>
      </w:r>
    </w:p>
    <w:p w:rsidR="000061E8" w:rsidRPr="006D6DB7" w:rsidRDefault="000061E8" w:rsidP="0014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1E9" w:rsidRPr="006D6DB7" w:rsidRDefault="00391305" w:rsidP="0014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6DB7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61E8" w:rsidRPr="006D6DB7">
        <w:rPr>
          <w:rFonts w:ascii="Times New Roman" w:hAnsi="Times New Roman" w:cs="Times New Roman"/>
          <w:sz w:val="26"/>
          <w:szCs w:val="26"/>
        </w:rPr>
        <w:t xml:space="preserve">забезпечення виконання </w:t>
      </w:r>
      <w:r w:rsidR="000061E8" w:rsidRPr="006D6DB7">
        <w:rPr>
          <w:rFonts w:ascii="Times New Roman" w:hAnsi="Times New Roman"/>
          <w:sz w:val="26"/>
          <w:szCs w:val="26"/>
          <w:lang w:eastAsia="uk-UA"/>
        </w:rPr>
        <w:t xml:space="preserve">вимог Закону України «Про метрологію і метрологічну діяльність» від 05.06.2014 №1314-VII щодо вимірювань у сфері законодавчо регульованої метрології і використання їх результатів (ст. 3, 8, 14), вимог </w:t>
      </w:r>
      <w:r w:rsidR="00251AD1" w:rsidRPr="006D6DB7">
        <w:rPr>
          <w:rFonts w:ascii="Times New Roman" w:hAnsi="Times New Roman" w:cs="Times New Roman"/>
          <w:spacing w:val="-6"/>
          <w:sz w:val="26"/>
          <w:szCs w:val="26"/>
        </w:rPr>
        <w:t xml:space="preserve">ГКД 34.20.507-2003 </w:t>
      </w:r>
      <w:r w:rsidR="00251AD1" w:rsidRPr="006D6DB7">
        <w:rPr>
          <w:rFonts w:ascii="Times New Roman" w:hAnsi="Times New Roman"/>
          <w:spacing w:val="-6"/>
          <w:sz w:val="26"/>
          <w:szCs w:val="26"/>
        </w:rPr>
        <w:t>(у редакції 2019 року)</w:t>
      </w:r>
      <w:r w:rsidR="00251AD1" w:rsidRPr="006D6DB7">
        <w:rPr>
          <w:rFonts w:ascii="Times New Roman" w:hAnsi="Times New Roman" w:cs="Times New Roman"/>
          <w:spacing w:val="-6"/>
          <w:sz w:val="26"/>
          <w:szCs w:val="26"/>
        </w:rPr>
        <w:t xml:space="preserve"> «Технічна експлуатація електричних станцій і мереж. Правила» </w:t>
      </w:r>
      <w:r w:rsidR="009F5433" w:rsidRPr="006D6DB7">
        <w:rPr>
          <w:rFonts w:ascii="Times New Roman" w:hAnsi="Times New Roman"/>
          <w:sz w:val="26"/>
          <w:szCs w:val="26"/>
          <w:lang w:eastAsia="uk-UA"/>
        </w:rPr>
        <w:t>глав</w:t>
      </w:r>
      <w:r w:rsidR="006427E7" w:rsidRPr="006D6DB7">
        <w:rPr>
          <w:rFonts w:ascii="Times New Roman" w:hAnsi="Times New Roman"/>
          <w:sz w:val="26"/>
          <w:szCs w:val="26"/>
          <w:lang w:eastAsia="uk-UA"/>
        </w:rPr>
        <w:t>а</w:t>
      </w:r>
      <w:r w:rsidR="009F5433" w:rsidRPr="006D6DB7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A3587C" w:rsidRPr="006D6DB7">
        <w:rPr>
          <w:rFonts w:ascii="Times New Roman" w:hAnsi="Times New Roman"/>
          <w:sz w:val="26"/>
          <w:szCs w:val="26"/>
          <w:lang w:eastAsia="uk-UA"/>
        </w:rPr>
        <w:t xml:space="preserve">5, розділ 5.10, </w:t>
      </w:r>
      <w:r w:rsidR="000061E8" w:rsidRPr="006D6DB7">
        <w:rPr>
          <w:rFonts w:ascii="Times New Roman" w:hAnsi="Times New Roman"/>
          <w:sz w:val="26"/>
          <w:szCs w:val="26"/>
          <w:lang w:eastAsia="uk-UA"/>
        </w:rPr>
        <w:t xml:space="preserve">вимог </w:t>
      </w:r>
      <w:r w:rsidR="00251AD1" w:rsidRPr="006D6DB7">
        <w:rPr>
          <w:rFonts w:ascii="Times New Roman" w:hAnsi="Times New Roman"/>
          <w:sz w:val="26"/>
          <w:szCs w:val="26"/>
          <w:lang w:eastAsia="uk-UA"/>
        </w:rPr>
        <w:t>виробничої док</w:t>
      </w:r>
      <w:r w:rsidR="00A3587C" w:rsidRPr="006D6DB7">
        <w:rPr>
          <w:rFonts w:ascii="Times New Roman" w:hAnsi="Times New Roman"/>
          <w:sz w:val="26"/>
          <w:szCs w:val="26"/>
          <w:lang w:eastAsia="uk-UA"/>
        </w:rPr>
        <w:t xml:space="preserve">ументації ДП «НАЕК «Енергоатом», оголошено закупівлю послуги </w:t>
      </w:r>
      <w:r w:rsidR="00A3587C" w:rsidRPr="006D6DB7">
        <w:rPr>
          <w:rFonts w:ascii="Times New Roman" w:hAnsi="Times New Roman" w:cs="Times New Roman"/>
          <w:sz w:val="26"/>
          <w:szCs w:val="26"/>
        </w:rPr>
        <w:t xml:space="preserve">за ДК 021:2015 </w:t>
      </w:r>
      <w:r w:rsidR="00146B75" w:rsidRPr="006D6DB7">
        <w:rPr>
          <w:rFonts w:ascii="Times New Roman" w:hAnsi="Times New Roman" w:cs="Times New Roman"/>
          <w:sz w:val="26"/>
          <w:szCs w:val="26"/>
        </w:rPr>
        <w:t xml:space="preserve">71730000-4 </w:t>
      </w:r>
      <w:r w:rsidR="00A3587C" w:rsidRPr="006D6DB7">
        <w:rPr>
          <w:rFonts w:ascii="Times New Roman" w:hAnsi="Times New Roman" w:cs="Times New Roman"/>
          <w:sz w:val="26"/>
          <w:szCs w:val="26"/>
        </w:rPr>
        <w:t xml:space="preserve">Послуги промислового контролю </w:t>
      </w:r>
      <w:r w:rsidR="00146B75" w:rsidRPr="006D6DB7">
        <w:rPr>
          <w:rFonts w:ascii="Times New Roman" w:hAnsi="Times New Roman" w:cs="Times New Roman"/>
          <w:sz w:val="26"/>
          <w:szCs w:val="26"/>
        </w:rPr>
        <w:t>«</w:t>
      </w:r>
      <w:r w:rsidR="00A3587C" w:rsidRPr="006D6DB7">
        <w:rPr>
          <w:rFonts w:ascii="Times New Roman" w:hAnsi="Times New Roman" w:cs="Times New Roman"/>
          <w:sz w:val="26"/>
          <w:szCs w:val="26"/>
          <w:lang w:eastAsia="uk-UA"/>
        </w:rPr>
        <w:t>Перевірка точності результатів вимірювань у вимірювальних лабораторіях ВП АЕС шляхом участі у міжлабораторних порівняннях результатів</w:t>
      </w:r>
      <w:r w:rsidR="00A3587C" w:rsidRPr="006D6DB7">
        <w:rPr>
          <w:rFonts w:ascii="Times New Roman" w:hAnsi="Times New Roman" w:cs="Times New Roman"/>
          <w:sz w:val="26"/>
          <w:szCs w:val="26"/>
        </w:rPr>
        <w:t>) за переговорною процедурою</w:t>
      </w:r>
      <w:r w:rsidR="00146B75" w:rsidRPr="006D6DB7">
        <w:rPr>
          <w:rFonts w:ascii="Times New Roman" w:hAnsi="Times New Roman" w:cs="Times New Roman"/>
          <w:sz w:val="26"/>
          <w:szCs w:val="26"/>
        </w:rPr>
        <w:t>»</w:t>
      </w:r>
      <w:r w:rsidR="00A3587C" w:rsidRPr="006D6D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433" w:rsidRPr="006D6DB7" w:rsidRDefault="009F5433" w:rsidP="0014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11E9" w:rsidRPr="006D6DB7" w:rsidRDefault="001A274B" w:rsidP="0014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DB7">
        <w:rPr>
          <w:rFonts w:ascii="Times New Roman" w:hAnsi="Times New Roman" w:cs="Times New Roman"/>
          <w:sz w:val="26"/>
          <w:szCs w:val="26"/>
        </w:rPr>
        <w:t xml:space="preserve">Посилання </w:t>
      </w:r>
      <w:r w:rsidR="00391305" w:rsidRPr="006D6DB7">
        <w:rPr>
          <w:rFonts w:ascii="Times New Roman" w:hAnsi="Times New Roman" w:cs="Times New Roman"/>
          <w:sz w:val="26"/>
          <w:szCs w:val="26"/>
        </w:rPr>
        <w:t xml:space="preserve">на процедуру закупівлі в електронній системі </w:t>
      </w:r>
      <w:proofErr w:type="spellStart"/>
      <w:r w:rsidR="00391305" w:rsidRPr="006D6DB7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6D6DB7">
        <w:rPr>
          <w:rFonts w:ascii="Times New Roman" w:hAnsi="Times New Roman" w:cs="Times New Roman"/>
          <w:sz w:val="26"/>
          <w:szCs w:val="26"/>
        </w:rPr>
        <w:t>:</w:t>
      </w:r>
      <w:r w:rsidR="006D6DB7" w:rsidRPr="006D6DB7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6D6DB7" w:rsidRPr="006D6DB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https://prozorro.gov.ua/tender/UA-2021-10-06-002410-b</w:t>
        </w:r>
      </w:hyperlink>
      <w:r w:rsidR="006D6DB7" w:rsidRPr="006D6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433" w:rsidRPr="006D6DB7" w:rsidRDefault="009F5433" w:rsidP="0014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6488" w:rsidRPr="006D6DB7" w:rsidRDefault="00391305" w:rsidP="0014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DB7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</w:t>
      </w:r>
      <w:r w:rsidR="007F6488" w:rsidRPr="006D6DB7">
        <w:rPr>
          <w:rFonts w:ascii="Times New Roman" w:hAnsi="Times New Roman" w:cs="Times New Roman"/>
          <w:sz w:val="26"/>
          <w:szCs w:val="26"/>
        </w:rPr>
        <w:t>:</w:t>
      </w:r>
    </w:p>
    <w:p w:rsidR="0076288F" w:rsidRPr="006D6DB7" w:rsidRDefault="0036756F" w:rsidP="00146B75">
      <w:pPr>
        <w:pStyle w:val="1"/>
        <w:keepNext w:val="0"/>
        <w:numPr>
          <w:ilvl w:val="0"/>
          <w:numId w:val="0"/>
        </w:numPr>
        <w:tabs>
          <w:tab w:val="left" w:pos="-993"/>
          <w:tab w:val="left" w:pos="-142"/>
          <w:tab w:val="left" w:pos="567"/>
          <w:tab w:val="left" w:pos="709"/>
          <w:tab w:val="left" w:pos="993"/>
        </w:tabs>
        <w:spacing w:before="0" w:after="0"/>
        <w:ind w:firstLine="709"/>
        <w:rPr>
          <w:rFonts w:ascii="Times New Roman" w:hAnsi="Times New Roman"/>
          <w:b w:val="0"/>
          <w:sz w:val="26"/>
          <w:lang w:val="uk-UA" w:eastAsia="uk-UA"/>
        </w:rPr>
      </w:pPr>
      <w:r w:rsidRPr="006D6DB7">
        <w:rPr>
          <w:rFonts w:ascii="Times New Roman" w:hAnsi="Times New Roman" w:cs="Times New Roman"/>
          <w:b w:val="0"/>
          <w:sz w:val="26"/>
          <w:szCs w:val="26"/>
          <w:lang w:val="uk-UA"/>
        </w:rPr>
        <w:t>Послуга з</w:t>
      </w:r>
      <w:r w:rsidRPr="006D6DB7">
        <w:rPr>
          <w:rFonts w:ascii="Times New Roman" w:hAnsi="Times New Roman"/>
          <w:b w:val="0"/>
          <w:sz w:val="26"/>
          <w:lang w:val="uk-UA"/>
        </w:rPr>
        <w:t xml:space="preserve"> </w:t>
      </w:r>
      <w:proofErr w:type="spellStart"/>
      <w:r w:rsidR="0076288F" w:rsidRPr="006D6DB7">
        <w:rPr>
          <w:rFonts w:ascii="Times New Roman" w:hAnsi="Times New Roman"/>
          <w:b w:val="0"/>
          <w:sz w:val="26"/>
          <w:lang w:val="uk-UA"/>
        </w:rPr>
        <w:t>міжлабораторного</w:t>
      </w:r>
      <w:proofErr w:type="spellEnd"/>
      <w:r w:rsidR="0076288F" w:rsidRPr="006D6DB7">
        <w:rPr>
          <w:rFonts w:ascii="Times New Roman" w:hAnsi="Times New Roman"/>
          <w:b w:val="0"/>
          <w:sz w:val="26"/>
          <w:lang w:val="uk-UA"/>
        </w:rPr>
        <w:t xml:space="preserve"> порівняння результатів вимірювань дозволить отримати об</w:t>
      </w:r>
      <w:r w:rsidR="0076288F" w:rsidRPr="006D6DB7">
        <w:rPr>
          <w:rFonts w:ascii="Times New Roman" w:hAnsi="Times New Roman" w:cs="Times New Roman"/>
          <w:b w:val="0"/>
          <w:sz w:val="26"/>
          <w:lang w:val="uk-UA"/>
        </w:rPr>
        <w:t>’</w:t>
      </w:r>
      <w:r w:rsidR="0076288F" w:rsidRPr="006D6DB7">
        <w:rPr>
          <w:rFonts w:ascii="Times New Roman" w:hAnsi="Times New Roman"/>
          <w:b w:val="0"/>
          <w:sz w:val="26"/>
          <w:lang w:val="uk-UA"/>
        </w:rPr>
        <w:t xml:space="preserve">єктивну оцінку якості вимірювань у вимірювальних (хіміко-аналітичних) лабораторіях АЕС та використати її під час оцінювання та визнання вимірювальних можливостей лабораторій, а також розробити заходи, спрямовані на забезпечення єдності і необхідної точності вимірювань, знизити вірогідність </w:t>
      </w:r>
      <w:r w:rsidR="0076288F" w:rsidRPr="006D6DB7">
        <w:rPr>
          <w:rFonts w:ascii="Times New Roman" w:hAnsi="Times New Roman"/>
          <w:b w:val="0"/>
          <w:sz w:val="26"/>
          <w:lang w:val="uk-UA" w:eastAsia="uk-UA"/>
        </w:rPr>
        <w:t xml:space="preserve">недостовірних результатів вимірювань й ризик від їх наслідків під час контролю </w:t>
      </w:r>
      <w:r w:rsidR="002C6A7F" w:rsidRPr="006D6DB7">
        <w:rPr>
          <w:rFonts w:ascii="Times New Roman" w:hAnsi="Times New Roman"/>
          <w:b w:val="0"/>
          <w:sz w:val="26"/>
          <w:lang w:val="uk-UA" w:eastAsia="uk-UA"/>
        </w:rPr>
        <w:t>параметрів технологічних, зворотних вод АЕС та природних вод у зоні впливу АЕС</w:t>
      </w:r>
      <w:r w:rsidR="0076288F" w:rsidRPr="006D6DB7">
        <w:rPr>
          <w:rFonts w:ascii="Times New Roman" w:hAnsi="Times New Roman"/>
          <w:b w:val="0"/>
          <w:sz w:val="26"/>
          <w:lang w:val="uk-UA" w:eastAsia="uk-UA"/>
        </w:rPr>
        <w:t xml:space="preserve">, </w:t>
      </w:r>
      <w:r w:rsidR="0076288F" w:rsidRPr="006D6DB7">
        <w:rPr>
          <w:rFonts w:ascii="Times New Roman" w:hAnsi="Times New Roman" w:cs="Times New Roman"/>
          <w:b w:val="0"/>
          <w:sz w:val="26"/>
          <w:szCs w:val="26"/>
          <w:lang w:val="uk-UA" w:eastAsia="uk-UA"/>
        </w:rPr>
        <w:t>відповідно до проектної точності вимірювань за допомогою атестованих шифрованих проб</w:t>
      </w:r>
      <w:r w:rsidR="0076288F" w:rsidRPr="006D6DB7">
        <w:rPr>
          <w:rFonts w:ascii="Times New Roman" w:hAnsi="Times New Roman"/>
          <w:b w:val="0"/>
          <w:sz w:val="26"/>
          <w:lang w:val="uk-UA" w:eastAsia="uk-UA"/>
        </w:rPr>
        <w:t xml:space="preserve">. </w:t>
      </w:r>
    </w:p>
    <w:p w:rsidR="00F62BD3" w:rsidRPr="006D6DB7" w:rsidRDefault="00CE10E9" w:rsidP="00146B7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DB7">
        <w:rPr>
          <w:rFonts w:ascii="Times New Roman" w:hAnsi="Times New Roman" w:cs="Times New Roman"/>
          <w:sz w:val="26"/>
          <w:szCs w:val="26"/>
        </w:rPr>
        <w:t>Технічні та якісні характерис</w:t>
      </w:r>
      <w:r w:rsidR="0076288F" w:rsidRPr="006D6DB7">
        <w:rPr>
          <w:rFonts w:ascii="Times New Roman" w:hAnsi="Times New Roman" w:cs="Times New Roman"/>
          <w:sz w:val="26"/>
          <w:szCs w:val="26"/>
        </w:rPr>
        <w:t>тики предмета закупівлі визначені у відповідному</w:t>
      </w:r>
      <w:r w:rsidR="00F62BD3" w:rsidRPr="006D6DB7">
        <w:rPr>
          <w:rFonts w:ascii="Times New Roman" w:hAnsi="Times New Roman" w:cs="Times New Roman"/>
          <w:sz w:val="26"/>
          <w:szCs w:val="26"/>
        </w:rPr>
        <w:t xml:space="preserve"> </w:t>
      </w:r>
      <w:r w:rsidR="0076288F" w:rsidRPr="006D6DB7">
        <w:rPr>
          <w:rFonts w:ascii="Times New Roman" w:hAnsi="Times New Roman" w:cs="Times New Roman"/>
          <w:sz w:val="26"/>
          <w:szCs w:val="26"/>
        </w:rPr>
        <w:t xml:space="preserve">документі </w:t>
      </w:r>
      <w:r w:rsidR="00F62BD3" w:rsidRPr="006D6DB7">
        <w:rPr>
          <w:rFonts w:ascii="Times New Roman" w:hAnsi="Times New Roman" w:cs="Times New Roman"/>
          <w:sz w:val="26"/>
          <w:szCs w:val="26"/>
        </w:rPr>
        <w:t>«Технічне завдання про надання послуги з</w:t>
      </w:r>
      <w:r w:rsidR="00AF6247" w:rsidRPr="006D6DB7">
        <w:rPr>
          <w:rFonts w:ascii="Times New Roman" w:hAnsi="Times New Roman" w:cs="Times New Roman"/>
          <w:sz w:val="26"/>
          <w:szCs w:val="26"/>
        </w:rPr>
        <w:t xml:space="preserve"> </w:t>
      </w:r>
      <w:r w:rsidR="00F62BD3" w:rsidRPr="006D6DB7">
        <w:rPr>
          <w:rFonts w:ascii="Times New Roman" w:hAnsi="Times New Roman" w:cs="Times New Roman"/>
          <w:sz w:val="26"/>
          <w:szCs w:val="26"/>
        </w:rPr>
        <w:t>«Перевірки точності результатів вимірювань у вимірювальних лабораторіях ВП АЕС шляхом участі у міжлабораторних порівняннях результатів»</w:t>
      </w:r>
      <w:r w:rsidRPr="006D6DB7">
        <w:rPr>
          <w:rFonts w:ascii="Times New Roman" w:hAnsi="Times New Roman" w:cs="Times New Roman"/>
          <w:sz w:val="26"/>
          <w:szCs w:val="26"/>
        </w:rPr>
        <w:t xml:space="preserve"> затверджене першим віце-президентом технічним директором ДП «НАЕК «Енергоатом» від 09.08.2021 року.</w:t>
      </w:r>
    </w:p>
    <w:p w:rsidR="00DA0167" w:rsidRPr="006D6DB7" w:rsidRDefault="003716B1" w:rsidP="00146B75">
      <w:pPr>
        <w:pStyle w:val="11"/>
        <w:tabs>
          <w:tab w:val="clear" w:pos="709"/>
        </w:tabs>
        <w:ind w:left="0" w:firstLine="851"/>
        <w:contextualSpacing w:val="0"/>
        <w:rPr>
          <w:lang w:val="uk-UA"/>
        </w:rPr>
      </w:pPr>
      <w:r w:rsidRPr="006D6DB7">
        <w:rPr>
          <w:lang w:val="uk-UA"/>
        </w:rPr>
        <w:t xml:space="preserve">Очікувана вартість закупівлі </w:t>
      </w:r>
      <w:r w:rsidR="00DA0167" w:rsidRPr="006D6DB7">
        <w:rPr>
          <w:lang w:val="uk-UA"/>
        </w:rPr>
        <w:t xml:space="preserve">послуги </w:t>
      </w:r>
      <w:r w:rsidR="00AF3134" w:rsidRPr="006D6DB7">
        <w:rPr>
          <w:lang w:val="uk-UA"/>
        </w:rPr>
        <w:t>визначе</w:t>
      </w:r>
      <w:bookmarkStart w:id="0" w:name="_GoBack"/>
      <w:bookmarkEnd w:id="0"/>
      <w:r w:rsidR="00AF3134" w:rsidRPr="006D6DB7">
        <w:rPr>
          <w:lang w:val="uk-UA"/>
        </w:rPr>
        <w:t>на</w:t>
      </w:r>
      <w:r w:rsidR="00DA0167" w:rsidRPr="006D6DB7">
        <w:rPr>
          <w:lang w:val="uk-UA"/>
        </w:rPr>
        <w:t xml:space="preserve"> з урахуванням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:rsidR="003716B1" w:rsidRPr="006D6DB7" w:rsidRDefault="003716B1" w:rsidP="00146B75">
      <w:pPr>
        <w:tabs>
          <w:tab w:val="left" w:leader="dot" w:pos="-142"/>
        </w:tabs>
        <w:spacing w:after="0" w:line="240" w:lineRule="auto"/>
        <w:ind w:firstLine="34"/>
        <w:rPr>
          <w:rFonts w:ascii="Times New Roman" w:hAnsi="Times New Roman" w:cs="Times New Roman"/>
          <w:sz w:val="26"/>
          <w:szCs w:val="26"/>
        </w:rPr>
      </w:pPr>
    </w:p>
    <w:p w:rsidR="002B5F7E" w:rsidRPr="006D6DB7" w:rsidRDefault="002B5F7E" w:rsidP="00146B75">
      <w:pPr>
        <w:tabs>
          <w:tab w:val="left" w:leader="dot" w:pos="-142"/>
        </w:tabs>
        <w:spacing w:after="0" w:line="240" w:lineRule="auto"/>
        <w:ind w:firstLine="34"/>
        <w:rPr>
          <w:rFonts w:ascii="Times New Roman" w:hAnsi="Times New Roman" w:cs="Times New Roman"/>
          <w:sz w:val="26"/>
          <w:szCs w:val="26"/>
        </w:rPr>
      </w:pPr>
    </w:p>
    <w:p w:rsidR="002B5F7E" w:rsidRPr="006D6DB7" w:rsidRDefault="002B5F7E" w:rsidP="00146B75">
      <w:pPr>
        <w:tabs>
          <w:tab w:val="left" w:leader="dot" w:pos="-142"/>
        </w:tabs>
        <w:spacing w:after="0" w:line="240" w:lineRule="auto"/>
        <w:ind w:firstLine="34"/>
        <w:rPr>
          <w:rFonts w:ascii="Times New Roman" w:hAnsi="Times New Roman" w:cs="Times New Roman"/>
          <w:sz w:val="26"/>
          <w:szCs w:val="26"/>
        </w:rPr>
      </w:pPr>
    </w:p>
    <w:sectPr w:rsidR="002B5F7E" w:rsidRPr="006D6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70F"/>
    <w:multiLevelType w:val="hybridMultilevel"/>
    <w:tmpl w:val="928CAC88"/>
    <w:lvl w:ilvl="0" w:tplc="A3243DFC">
      <w:start w:val="1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5"/>
    <w:rsid w:val="000061E8"/>
    <w:rsid w:val="000812C2"/>
    <w:rsid w:val="000A327A"/>
    <w:rsid w:val="00146B75"/>
    <w:rsid w:val="00151D75"/>
    <w:rsid w:val="00161054"/>
    <w:rsid w:val="00170DD8"/>
    <w:rsid w:val="001A274B"/>
    <w:rsid w:val="001B5E29"/>
    <w:rsid w:val="00251AD1"/>
    <w:rsid w:val="002911D9"/>
    <w:rsid w:val="002B5F7E"/>
    <w:rsid w:val="002C6A7F"/>
    <w:rsid w:val="002E34B3"/>
    <w:rsid w:val="00302290"/>
    <w:rsid w:val="00313D96"/>
    <w:rsid w:val="003524F5"/>
    <w:rsid w:val="00367220"/>
    <w:rsid w:val="0036756F"/>
    <w:rsid w:val="003716B1"/>
    <w:rsid w:val="00380A0A"/>
    <w:rsid w:val="00391305"/>
    <w:rsid w:val="003B6E1E"/>
    <w:rsid w:val="003E06BF"/>
    <w:rsid w:val="00463B16"/>
    <w:rsid w:val="006213AF"/>
    <w:rsid w:val="006427E7"/>
    <w:rsid w:val="0065739C"/>
    <w:rsid w:val="006879FA"/>
    <w:rsid w:val="006D6DB7"/>
    <w:rsid w:val="007564E2"/>
    <w:rsid w:val="0076288F"/>
    <w:rsid w:val="007D60EA"/>
    <w:rsid w:val="007F6488"/>
    <w:rsid w:val="00821DD7"/>
    <w:rsid w:val="008377F3"/>
    <w:rsid w:val="00917286"/>
    <w:rsid w:val="00926C12"/>
    <w:rsid w:val="009B67C8"/>
    <w:rsid w:val="009F5433"/>
    <w:rsid w:val="009F6B90"/>
    <w:rsid w:val="00A3587C"/>
    <w:rsid w:val="00A67F2C"/>
    <w:rsid w:val="00AF3134"/>
    <w:rsid w:val="00AF6247"/>
    <w:rsid w:val="00B16C7C"/>
    <w:rsid w:val="00B30E2A"/>
    <w:rsid w:val="00B34393"/>
    <w:rsid w:val="00BF2516"/>
    <w:rsid w:val="00C16834"/>
    <w:rsid w:val="00CE10E9"/>
    <w:rsid w:val="00D27696"/>
    <w:rsid w:val="00D347C9"/>
    <w:rsid w:val="00D50CDD"/>
    <w:rsid w:val="00D902F1"/>
    <w:rsid w:val="00DA0167"/>
    <w:rsid w:val="00E011E9"/>
    <w:rsid w:val="00EA61A8"/>
    <w:rsid w:val="00F62BD3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06EB"/>
  <w15:chartTrackingRefBased/>
  <w15:docId w15:val="{B541524D-511E-4A8C-9325-B459DAEF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88F"/>
    <w:pPr>
      <w:keepNext/>
      <w:widowControl w:val="0"/>
      <w:numPr>
        <w:numId w:val="1"/>
      </w:numPr>
      <w:tabs>
        <w:tab w:val="left" w:pos="0"/>
      </w:tabs>
      <w:suppressAutoHyphens/>
      <w:spacing w:before="12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391305"/>
    <w:pPr>
      <w:widowControl w:val="0"/>
      <w:tabs>
        <w:tab w:val="left" w:pos="709"/>
        <w:tab w:val="left" w:leader="dot" w:pos="8505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3">
    <w:name w:val="Hyperlink"/>
    <w:basedOn w:val="a0"/>
    <w:uiPriority w:val="99"/>
    <w:unhideWhenUsed/>
    <w:rsid w:val="00E011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6288F"/>
    <w:rPr>
      <w:rFonts w:ascii="Arial" w:eastAsia="Times New Roman" w:hAnsi="Arial" w:cs="Arial"/>
      <w:b/>
      <w:bCs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0-06-002410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Рибальченко Ганна Юріївна</dc:creator>
  <cp:keywords/>
  <dc:description/>
  <cp:lastModifiedBy>Андруховець Микола Федорович</cp:lastModifiedBy>
  <cp:revision>60</cp:revision>
  <cp:lastPrinted>2021-08-19T13:26:00Z</cp:lastPrinted>
  <dcterms:created xsi:type="dcterms:W3CDTF">2021-08-17T11:12:00Z</dcterms:created>
  <dcterms:modified xsi:type="dcterms:W3CDTF">2021-10-06T07:41:00Z</dcterms:modified>
</cp:coreProperties>
</file>