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CA4376" w:rsidRDefault="00B97AC9" w:rsidP="00CA4376">
      <w:pPr>
        <w:widowControl w:val="0"/>
        <w:spacing w:line="276" w:lineRule="auto"/>
        <w:jc w:val="both"/>
        <w:rPr>
          <w:rFonts w:cs="Times New Roman"/>
          <w:b/>
          <w:szCs w:val="26"/>
        </w:rPr>
      </w:pPr>
      <w:r w:rsidRPr="00CA4376">
        <w:rPr>
          <w:b/>
          <w:szCs w:val="26"/>
        </w:rPr>
        <w:t>П</w:t>
      </w:r>
      <w:r w:rsidR="00DD4DAC" w:rsidRPr="00CA4376">
        <w:rPr>
          <w:b/>
          <w:szCs w:val="26"/>
        </w:rPr>
        <w:t>редмет закупівлі</w:t>
      </w:r>
      <w:r w:rsidR="001433DF" w:rsidRPr="00CA4376">
        <w:rPr>
          <w:b/>
          <w:szCs w:val="26"/>
        </w:rPr>
        <w:t xml:space="preserve">: </w:t>
      </w:r>
      <w:r w:rsidR="00CA4376" w:rsidRPr="00CA4376">
        <w:rPr>
          <w:rFonts w:cs="Times New Roman"/>
          <w:b/>
          <w:bCs/>
          <w:spacing w:val="1"/>
          <w:szCs w:val="26"/>
        </w:rPr>
        <w:t>ДК 021:2015 71330000-0 Інженерні послуги різні</w:t>
      </w:r>
      <w:r w:rsidR="00925635" w:rsidRPr="00CA4376">
        <w:rPr>
          <w:rFonts w:cs="Times New Roman"/>
          <w:b/>
          <w:szCs w:val="26"/>
        </w:rPr>
        <w:t xml:space="preserve"> </w:t>
      </w:r>
      <w:r w:rsidR="00925635" w:rsidRPr="00CA4376">
        <w:rPr>
          <w:rFonts w:cs="Times New Roman"/>
          <w:szCs w:val="26"/>
        </w:rPr>
        <w:t>(</w:t>
      </w:r>
      <w:r w:rsidR="00686E80" w:rsidRPr="00686E80">
        <w:rPr>
          <w:rFonts w:cs="Times New Roman"/>
          <w:szCs w:val="26"/>
        </w:rPr>
        <w:t>Технічний супровід виконання розрахунків будівель та споруд з адаптацією розрахункового коду ЛІРА-САПР</w:t>
      </w:r>
      <w:r w:rsidR="00CA4376" w:rsidRPr="00CA4376">
        <w:rPr>
          <w:rFonts w:eastAsia="Times New Roman"/>
          <w:bCs/>
          <w:szCs w:val="26"/>
        </w:rPr>
        <w:t>)</w:t>
      </w:r>
    </w:p>
    <w:p w:rsidR="00686E80" w:rsidRDefault="00B97AC9" w:rsidP="00F92FC6">
      <w:pPr>
        <w:pStyle w:val="30"/>
      </w:pPr>
      <w:r w:rsidRPr="00F92FC6">
        <w:t xml:space="preserve">Технічні та якісні характеристики предмета закупівлі: </w:t>
      </w:r>
      <w:r w:rsidR="00686E80">
        <w:t>Метою послуги є отримання</w:t>
      </w:r>
      <w:r w:rsidR="00F92FC6" w:rsidRPr="00F92FC6">
        <w:rPr>
          <w:lang w:val="ru-RU"/>
        </w:rPr>
        <w:t xml:space="preserve"> </w:t>
      </w:r>
      <w:r w:rsidR="00686E80">
        <w:t>технічного супроводу виконання розрахунків БтаС з адаптацією РК ЛІРА-САПР та практичним навчанням щодо виконання розрахунків БтаС, отримання досвіду виконання робіт з розробки та апробації методик розрахунків на міцність та стійкість БтаС з оптимальним використовуванням РК ЛІРА-САПР, зменшення потреби в інших спеціалізованих розрахункових кодах у зв’язку з розробкою додаткових функціональних можливостей РК ЛІРА-САПР під спеціалізовані задачі ВП НТЦ, істотне зменшення витрат на послуги підрядних організацій при виконанні робіт по розрахунку будівельних конструкцій на міцність та стійкість.</w:t>
      </w:r>
    </w:p>
    <w:p w:rsidR="00C5306B" w:rsidRPr="0019533D" w:rsidRDefault="00C5306B" w:rsidP="00686E80">
      <w:pPr>
        <w:spacing w:after="120"/>
        <w:jc w:val="both"/>
        <w:rPr>
          <w:rFonts w:cs="Times New Roman"/>
          <w:szCs w:val="26"/>
        </w:rPr>
      </w:pPr>
      <w:r w:rsidRPr="00485A0E">
        <w:rPr>
          <w:rFonts w:cs="Times New Roman"/>
          <w:szCs w:val="26"/>
        </w:rPr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994C07">
        <w:rPr>
          <w:szCs w:val="26"/>
        </w:rPr>
        <w:t xml:space="preserve"> електронній системі </w:t>
      </w:r>
      <w:proofErr w:type="spellStart"/>
      <w:r w:rsidR="00994C07">
        <w:rPr>
          <w:szCs w:val="26"/>
        </w:rPr>
        <w:t>закупівель</w:t>
      </w:r>
      <w:proofErr w:type="spellEnd"/>
      <w:r w:rsidR="00046C41">
        <w:rPr>
          <w:szCs w:val="26"/>
        </w:rPr>
        <w:t>:</w:t>
      </w:r>
      <w:r w:rsidR="00335514" w:rsidRPr="00335514">
        <w:rPr>
          <w:szCs w:val="26"/>
          <w:lang w:val="ru-RU"/>
        </w:rPr>
        <w:t xml:space="preserve"> </w:t>
      </w:r>
      <w:hyperlink r:id="rId5" w:history="1">
        <w:r w:rsidR="00335514" w:rsidRPr="00C347B1">
          <w:rPr>
            <w:rStyle w:val="a6"/>
            <w:szCs w:val="26"/>
            <w:lang w:val="ru-RU"/>
          </w:rPr>
          <w:t>https://prozorro.gov.ua/tender/UA-2021-10-27-001906-b</w:t>
        </w:r>
      </w:hyperlink>
      <w:bookmarkStart w:id="0" w:name="_GoBack"/>
      <w:bookmarkEnd w:id="0"/>
      <w:r w:rsidR="00994C07">
        <w:rPr>
          <w:szCs w:val="26"/>
        </w:rPr>
        <w:t>.</w:t>
      </w:r>
    </w:p>
    <w:p w:rsidR="00C23869" w:rsidRPr="00C23869" w:rsidRDefault="00C23869" w:rsidP="005A31D8">
      <w:pPr>
        <w:jc w:val="both"/>
        <w:rPr>
          <w:szCs w:val="26"/>
        </w:rPr>
      </w:pPr>
    </w:p>
    <w:p w:rsidR="00726420" w:rsidRPr="00C23869" w:rsidRDefault="00726420" w:rsidP="005A31D8">
      <w:pPr>
        <w:jc w:val="both"/>
        <w:rPr>
          <w:szCs w:val="26"/>
        </w:rPr>
      </w:pPr>
    </w:p>
    <w:sectPr w:rsidR="00726420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1B46"/>
    <w:multiLevelType w:val="multilevel"/>
    <w:tmpl w:val="6F14AB7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57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646" w:hanging="504"/>
      </w:pPr>
      <w:rPr>
        <w:b w:val="0"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B393DA1"/>
    <w:multiLevelType w:val="multilevel"/>
    <w:tmpl w:val="F1283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046C41"/>
    <w:rsid w:val="001433DF"/>
    <w:rsid w:val="0019533D"/>
    <w:rsid w:val="001A436A"/>
    <w:rsid w:val="00213F11"/>
    <w:rsid w:val="00311313"/>
    <w:rsid w:val="00335514"/>
    <w:rsid w:val="00485A0E"/>
    <w:rsid w:val="0054348B"/>
    <w:rsid w:val="005A31D8"/>
    <w:rsid w:val="00635B5E"/>
    <w:rsid w:val="00686E80"/>
    <w:rsid w:val="00726420"/>
    <w:rsid w:val="0073461F"/>
    <w:rsid w:val="007F04DD"/>
    <w:rsid w:val="00863081"/>
    <w:rsid w:val="008A5FBD"/>
    <w:rsid w:val="008E04BF"/>
    <w:rsid w:val="00925635"/>
    <w:rsid w:val="00994C07"/>
    <w:rsid w:val="009F0594"/>
    <w:rsid w:val="00AB49D5"/>
    <w:rsid w:val="00B80DEC"/>
    <w:rsid w:val="00B97AC9"/>
    <w:rsid w:val="00BB58A7"/>
    <w:rsid w:val="00BE44C7"/>
    <w:rsid w:val="00C23869"/>
    <w:rsid w:val="00C5306B"/>
    <w:rsid w:val="00C65B72"/>
    <w:rsid w:val="00CA4376"/>
    <w:rsid w:val="00D83FF3"/>
    <w:rsid w:val="00D94A80"/>
    <w:rsid w:val="00DD4DAC"/>
    <w:rsid w:val="00E40984"/>
    <w:rsid w:val="00F10D4A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CA96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5A0E"/>
    <w:pPr>
      <w:spacing w:line="256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character" w:customStyle="1" w:styleId="3">
    <w:name w:val="3 уровень списка Знак"/>
    <w:basedOn w:val="a0"/>
    <w:link w:val="30"/>
    <w:locked/>
    <w:rsid w:val="00F92FC6"/>
    <w:rPr>
      <w:rFonts w:cs="Times New Roman"/>
      <w:noProof/>
      <w:lang w:eastAsia="uk-UA"/>
    </w:rPr>
  </w:style>
  <w:style w:type="paragraph" w:customStyle="1" w:styleId="30">
    <w:name w:val="3 уровень списка"/>
    <w:basedOn w:val="a5"/>
    <w:link w:val="3"/>
    <w:autoRedefine/>
    <w:qFormat/>
    <w:rsid w:val="00F92FC6"/>
    <w:pPr>
      <w:widowControl w:val="0"/>
      <w:spacing w:after="120" w:line="240" w:lineRule="auto"/>
      <w:ind w:left="0"/>
      <w:contextualSpacing w:val="0"/>
      <w:jc w:val="both"/>
    </w:pPr>
    <w:rPr>
      <w:rFonts w:ascii="Times New Roman" w:eastAsiaTheme="minorHAnsi" w:hAnsi="Times New Roman"/>
      <w:noProof/>
      <w:sz w:val="26"/>
      <w:szCs w:val="26"/>
      <w:lang w:val="uk-UA" w:eastAsia="uk-UA"/>
    </w:rPr>
  </w:style>
  <w:style w:type="character" w:styleId="a6">
    <w:name w:val="Hyperlink"/>
    <w:basedOn w:val="a0"/>
    <w:uiPriority w:val="99"/>
    <w:unhideWhenUsed/>
    <w:rsid w:val="00335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0-27-001906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18</cp:revision>
  <cp:lastPrinted>2021-03-25T12:56:00Z</cp:lastPrinted>
  <dcterms:created xsi:type="dcterms:W3CDTF">2021-02-22T09:08:00Z</dcterms:created>
  <dcterms:modified xsi:type="dcterms:W3CDTF">2021-10-27T11:20:00Z</dcterms:modified>
</cp:coreProperties>
</file>