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3B" w:rsidRDefault="004C753B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64583" w:rsidRDefault="00B86D21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4583">
        <w:rPr>
          <w:rFonts w:ascii="Times New Roman" w:hAnsi="Times New Roman"/>
          <w:b/>
          <w:sz w:val="26"/>
          <w:szCs w:val="26"/>
          <w:lang w:val="uk-UA"/>
        </w:rPr>
        <w:t>Обґрунтування</w:t>
      </w:r>
      <w:r w:rsidR="00664583" w:rsidRPr="0066458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технічних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та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 xml:space="preserve"> якісних характеристик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>,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очікуваної вартості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664583" w:rsidRPr="007247D1" w:rsidRDefault="00664583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86D21" w:rsidRPr="00242F35" w:rsidRDefault="00B86D21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218F2" w:rsidRPr="00A218F2">
        <w:rPr>
          <w:rFonts w:ascii="Times New Roman" w:hAnsi="Times New Roman" w:cs="Times New Roman"/>
          <w:sz w:val="26"/>
          <w:szCs w:val="26"/>
          <w:lang w:val="uk-UA"/>
        </w:rPr>
        <w:t>ДК 021:2015 33790000-4 Скляний посуд лабораторного, санітарно-гігієнічного чи фармацевтичного призначення (Лабораторний посуд для відділення ВП НТЦ у м. Одеса).</w:t>
      </w:r>
    </w:p>
    <w:p w:rsidR="00565DC9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</w:p>
    <w:p w:rsidR="00565DC9" w:rsidRPr="00565DC9" w:rsidRDefault="00A31FBD" w:rsidP="004A26E6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Постачальник</w:t>
      </w:r>
      <w:r w:rsidR="00565DC9"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зобов’язується </w:t>
      </w:r>
      <w:r w:rsidR="004A26E6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поставити </w:t>
      </w:r>
      <w:r w:rsidR="00565DC9"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Замовнику </w:t>
      </w:r>
      <w:r w:rsidR="004A26E6">
        <w:rPr>
          <w:rFonts w:ascii="Times New Roman" w:hAnsi="Times New Roman"/>
          <w:sz w:val="26"/>
          <w:szCs w:val="26"/>
          <w:lang w:val="uk-UA" w:eastAsia="uk-UA" w:bidi="uk-UA"/>
        </w:rPr>
        <w:t>л</w:t>
      </w:r>
      <w:r w:rsidR="004A26E6" w:rsidRPr="004A26E6">
        <w:rPr>
          <w:rFonts w:ascii="Times New Roman" w:hAnsi="Times New Roman"/>
          <w:sz w:val="26"/>
          <w:szCs w:val="26"/>
          <w:lang w:val="uk-UA" w:eastAsia="uk-UA" w:bidi="uk-UA"/>
        </w:rPr>
        <w:t>абораторний посуд</w:t>
      </w:r>
      <w:r w:rsidR="004A26E6">
        <w:rPr>
          <w:rFonts w:ascii="Times New Roman" w:hAnsi="Times New Roman"/>
          <w:sz w:val="26"/>
          <w:szCs w:val="26"/>
          <w:lang w:val="uk-UA" w:eastAsia="uk-UA" w:bidi="uk-UA"/>
        </w:rPr>
        <w:t xml:space="preserve"> належної якості до складу</w:t>
      </w:r>
      <w:r w:rsidR="00565DC9"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Замовника, а</w:t>
      </w:r>
      <w:r w:rsidR="004A26E6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також забезпечити заміну </w:t>
      </w:r>
      <w:r w:rsidR="007A55B3">
        <w:rPr>
          <w:rFonts w:ascii="Times New Roman" w:eastAsia="Times New Roman" w:hAnsi="Times New Roman"/>
          <w:sz w:val="26"/>
          <w:szCs w:val="26"/>
          <w:lang w:val="uk-UA" w:eastAsia="uk-UA"/>
        </w:rPr>
        <w:t>посуду в разі виявлення дефектів які негативно впливають або ускладнюють его використання</w:t>
      </w:r>
      <w:r w:rsidR="00565DC9"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:rsidR="00397EB9" w:rsidRP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53B"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4 до Тендерної документації.</w:t>
      </w:r>
    </w:p>
    <w:p w:rsidR="002E2160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>чікувана вартість визнач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ена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процедур, які зазначені у примірній методиці визначення очікуваної вартості предмета закупівлі, введеної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ля розрахунку очікуваної вартості використа</w:t>
      </w:r>
      <w:r w:rsidR="0004757C">
        <w:rPr>
          <w:rFonts w:ascii="Times New Roman" w:hAnsi="Times New Roman" w:cs="Times New Roman"/>
          <w:sz w:val="26"/>
          <w:szCs w:val="26"/>
          <w:lang w:val="uk-UA"/>
        </w:rPr>
        <w:t xml:space="preserve">ні 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пропозиції потенційних учасникі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в, які надали цінові пропозиції відповідно до надісланих запитів.</w:t>
      </w:r>
    </w:p>
    <w:p w:rsidR="002E2160" w:rsidRDefault="002E2160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6"/>
          <w:szCs w:val="26"/>
          <w:lang w:val="uk-UA"/>
        </w:rPr>
        <w:t>отриманих пропозицій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очікуван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вартість для надання послуги на тему: «</w:t>
      </w:r>
      <w:r w:rsidR="00A218F2" w:rsidRPr="00A218F2">
        <w:rPr>
          <w:rFonts w:ascii="Times New Roman" w:hAnsi="Times New Roman" w:cs="Times New Roman"/>
          <w:sz w:val="26"/>
          <w:szCs w:val="26"/>
          <w:lang w:val="uk-UA"/>
        </w:rPr>
        <w:t>Лабораторний посуд для відділення ВП НТЦ у м. Одеса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>складе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218F2" w:rsidRPr="00A31FBD">
        <w:rPr>
          <w:rFonts w:ascii="Times New Roman" w:hAnsi="Times New Roman" w:cs="Times New Roman"/>
          <w:sz w:val="26"/>
          <w:szCs w:val="26"/>
        </w:rPr>
        <w:t>299 105</w:t>
      </w:r>
      <w:r w:rsidR="00565DC9" w:rsidRPr="00565DC9">
        <w:rPr>
          <w:rFonts w:ascii="Times New Roman" w:hAnsi="Times New Roman" w:cs="Times New Roman"/>
          <w:color w:val="000000"/>
          <w:sz w:val="26"/>
          <w:szCs w:val="26"/>
          <w:lang w:val="uk-UA"/>
        </w:rPr>
        <w:t>,00</w:t>
      </w:r>
      <w:r w:rsidR="00565DC9" w:rsidRPr="00565DC9">
        <w:rPr>
          <w:rFonts w:ascii="Times New Roman" w:hAnsi="Times New Roman" w:cs="Times New Roman"/>
          <w:sz w:val="26"/>
          <w:szCs w:val="26"/>
          <w:lang w:val="uk-UA"/>
        </w:rPr>
        <w:t xml:space="preserve"> грн. з ПДВ</w:t>
      </w:r>
      <w:r w:rsidRPr="00565D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D4723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5FA">
        <w:rPr>
          <w:rFonts w:ascii="Times New Roman" w:hAnsi="Times New Roman" w:cs="Times New Roman"/>
          <w:sz w:val="26"/>
          <w:szCs w:val="26"/>
          <w:lang w:val="uk-UA"/>
        </w:rPr>
        <w:t xml:space="preserve">Послання на процедуру закупівлі в електронній системі </w:t>
      </w:r>
      <w:proofErr w:type="spellStart"/>
      <w:r w:rsidRPr="00E045FA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E045F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256AC" w:rsidRPr="00E045FA" w:rsidRDefault="007256AC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5" w:history="1">
        <w:r w:rsidRPr="00F74880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https://prozorro.gov.ua/tender/UA-2021-09-29-006546-b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B86D21" w:rsidRPr="00185168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4757C" w:rsidRDefault="0004757C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397EB9" w:rsidSect="008A35C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D41"/>
    <w:multiLevelType w:val="hybridMultilevel"/>
    <w:tmpl w:val="962A2DA4"/>
    <w:lvl w:ilvl="0" w:tplc="D74E441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1"/>
    <w:rsid w:val="00041AF2"/>
    <w:rsid w:val="0004757C"/>
    <w:rsid w:val="00077B80"/>
    <w:rsid w:val="00152E3C"/>
    <w:rsid w:val="00185168"/>
    <w:rsid w:val="00242F35"/>
    <w:rsid w:val="002E2160"/>
    <w:rsid w:val="00397EB9"/>
    <w:rsid w:val="004A26E6"/>
    <w:rsid w:val="004C753B"/>
    <w:rsid w:val="004D23AC"/>
    <w:rsid w:val="004F7CCE"/>
    <w:rsid w:val="00565DC9"/>
    <w:rsid w:val="005D7FC4"/>
    <w:rsid w:val="00664583"/>
    <w:rsid w:val="007247D1"/>
    <w:rsid w:val="007256AC"/>
    <w:rsid w:val="007A55B3"/>
    <w:rsid w:val="007B4DA1"/>
    <w:rsid w:val="00852C5B"/>
    <w:rsid w:val="008A35CE"/>
    <w:rsid w:val="008A775B"/>
    <w:rsid w:val="00901217"/>
    <w:rsid w:val="00995F6A"/>
    <w:rsid w:val="00A218F2"/>
    <w:rsid w:val="00A31FBD"/>
    <w:rsid w:val="00A322BD"/>
    <w:rsid w:val="00A87C45"/>
    <w:rsid w:val="00B86D21"/>
    <w:rsid w:val="00DD4723"/>
    <w:rsid w:val="00E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C415"/>
  <w15:chartTrackingRefBased/>
  <w15:docId w15:val="{7C5DACDA-3B55-45C7-B19B-E3E4860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29-006546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Рудевич Олександр Петрович</dc:creator>
  <cp:keywords/>
  <dc:description/>
  <cp:lastModifiedBy>Тур Аліна Ігорівна</cp:lastModifiedBy>
  <cp:revision>4</cp:revision>
  <dcterms:created xsi:type="dcterms:W3CDTF">2021-09-16T11:00:00Z</dcterms:created>
  <dcterms:modified xsi:type="dcterms:W3CDTF">2021-09-29T13:27:00Z</dcterms:modified>
</cp:coreProperties>
</file>