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333E2C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1433DF" w:rsidRPr="00C23869">
        <w:rPr>
          <w:rFonts w:cs="Times New Roman"/>
          <w:b/>
          <w:szCs w:val="26"/>
        </w:rPr>
        <w:t>ДК 021:2015 66510000-8 Страхові послуги</w:t>
      </w:r>
      <w:r w:rsidRPr="00B97AC9">
        <w:rPr>
          <w:rFonts w:cs="Times New Roman"/>
          <w:b/>
          <w:szCs w:val="26"/>
        </w:rPr>
        <w:t xml:space="preserve"> </w:t>
      </w:r>
      <w:r w:rsidR="00333E2C" w:rsidRPr="00333E2C">
        <w:rPr>
          <w:rFonts w:cs="Times New Roman"/>
          <w:szCs w:val="26"/>
        </w:rPr>
        <w:t>(О</w:t>
      </w:r>
      <w:r w:rsidR="00333E2C" w:rsidRPr="00333E2C">
        <w:rPr>
          <w:rFonts w:eastAsia="Times New Roman" w:cs="Times New Roman"/>
          <w:szCs w:val="26"/>
        </w:rPr>
        <w:t>бов'язкове страхування цивільно-правової відповідальності власників наземних транспортних засобів ВП «Запорізька АЕС», ВП «Рівненська АЕС», ВП «</w:t>
      </w:r>
      <w:proofErr w:type="spellStart"/>
      <w:r w:rsidR="00333E2C" w:rsidRPr="00333E2C">
        <w:rPr>
          <w:rFonts w:eastAsia="Times New Roman" w:cs="Times New Roman"/>
          <w:szCs w:val="26"/>
        </w:rPr>
        <w:t>Южно</w:t>
      </w:r>
      <w:proofErr w:type="spellEnd"/>
      <w:r w:rsidR="00333E2C" w:rsidRPr="00333E2C">
        <w:rPr>
          <w:rFonts w:eastAsia="Times New Roman" w:cs="Times New Roman"/>
          <w:szCs w:val="26"/>
        </w:rPr>
        <w:t>-Українська АЕС», ВП «Хмельницька АЕС», ВП «</w:t>
      </w:r>
      <w:proofErr w:type="spellStart"/>
      <w:r w:rsidR="00333E2C" w:rsidRPr="00333E2C">
        <w:rPr>
          <w:rFonts w:eastAsia="Times New Roman" w:cs="Times New Roman"/>
          <w:szCs w:val="26"/>
        </w:rPr>
        <w:t>Атоменергомаш</w:t>
      </w:r>
      <w:proofErr w:type="spellEnd"/>
      <w:r w:rsidR="00333E2C" w:rsidRPr="00333E2C">
        <w:rPr>
          <w:rFonts w:eastAsia="Times New Roman" w:cs="Times New Roman"/>
          <w:szCs w:val="26"/>
        </w:rPr>
        <w:t>», ВП «Складське господарство», ВП «Управління справами», ВП «Аварійно-технічний центр»,  ВП «</w:t>
      </w:r>
      <w:proofErr w:type="spellStart"/>
      <w:r w:rsidR="00333E2C" w:rsidRPr="00333E2C">
        <w:rPr>
          <w:rFonts w:eastAsia="Times New Roman" w:cs="Times New Roman"/>
          <w:szCs w:val="26"/>
        </w:rPr>
        <w:t>Атомремонтсервіс</w:t>
      </w:r>
      <w:proofErr w:type="spellEnd"/>
      <w:r w:rsidR="00333E2C" w:rsidRPr="00333E2C">
        <w:rPr>
          <w:rFonts w:eastAsia="Times New Roman" w:cs="Times New Roman"/>
          <w:szCs w:val="26"/>
        </w:rPr>
        <w:t>», ВП «Автоматика та машинобудування» ДП «НАЕК «Енергоатом»)</w:t>
      </w:r>
      <w:r w:rsidR="00333E2C">
        <w:rPr>
          <w:rFonts w:eastAsia="Times New Roman" w:cs="Times New Roman"/>
          <w:szCs w:val="26"/>
        </w:rPr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страхування </w:t>
      </w:r>
      <w:r w:rsidR="00213F11">
        <w:rPr>
          <w:rFonts w:eastAsia="Times New Roman" w:cs="Times New Roman"/>
          <w:szCs w:val="26"/>
        </w:rPr>
        <w:t>обов'язкового</w:t>
      </w:r>
      <w:r w:rsidR="00213F11" w:rsidRPr="00C23869">
        <w:rPr>
          <w:rFonts w:eastAsia="Times New Roman"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213F11" w:rsidP="00C5306B">
      <w:pPr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C5306B"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C5306B" w:rsidRPr="00C23869">
        <w:rPr>
          <w:rFonts w:cs="Times New Roman"/>
          <w:szCs w:val="26"/>
        </w:rPr>
        <w:t xml:space="preserve">Закону України від 07.03.1996 </w:t>
      </w:r>
      <w:r w:rsidR="00C5306B">
        <w:rPr>
          <w:rFonts w:cs="Times New Roman"/>
          <w:szCs w:val="26"/>
        </w:rPr>
        <w:t xml:space="preserve">           </w:t>
      </w:r>
      <w:r w:rsidR="00C5306B" w:rsidRPr="00C23869">
        <w:rPr>
          <w:rFonts w:cs="Times New Roman"/>
          <w:szCs w:val="26"/>
        </w:rPr>
        <w:t>№ 85/96-ВР «Про страхування», 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C5306B">
        <w:rPr>
          <w:rFonts w:cs="Times New Roman"/>
          <w:szCs w:val="26"/>
        </w:rPr>
        <w:t>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1433DF" w:rsidRPr="00C23869" w:rsidRDefault="00DD4DAC" w:rsidP="00C5306B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  <w:r w:rsidR="00863D48">
        <w:rPr>
          <w:szCs w:val="26"/>
        </w:rPr>
        <w:t xml:space="preserve">- </w:t>
      </w:r>
      <w:hyperlink r:id="rId4" w:history="1">
        <w:r w:rsidR="00863D48" w:rsidRPr="00E139C8">
          <w:rPr>
            <w:rStyle w:val="a3"/>
            <w:szCs w:val="26"/>
          </w:rPr>
          <w:t>https://prozorro.gov.ua/tender/UA-2021-03-25-007829-a</w:t>
        </w:r>
      </w:hyperlink>
      <w:r w:rsidR="00863D48">
        <w:rPr>
          <w:szCs w:val="26"/>
        </w:rP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8A5FBD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 xml:space="preserve">Виконавчий директор </w:t>
      </w:r>
    </w:p>
    <w:p w:rsidR="00C23869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>з правового забезпечення                                                           Людмила ВОЛОДІНА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433DF"/>
    <w:rsid w:val="001A436A"/>
    <w:rsid w:val="00213F11"/>
    <w:rsid w:val="00333E2C"/>
    <w:rsid w:val="004258D8"/>
    <w:rsid w:val="00726420"/>
    <w:rsid w:val="00863D48"/>
    <w:rsid w:val="008A5FBD"/>
    <w:rsid w:val="00AB49D5"/>
    <w:rsid w:val="00B97AC9"/>
    <w:rsid w:val="00C23869"/>
    <w:rsid w:val="00C5306B"/>
    <w:rsid w:val="00D94A80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3E81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25-00782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6</cp:revision>
  <dcterms:created xsi:type="dcterms:W3CDTF">2021-01-27T07:44:00Z</dcterms:created>
  <dcterms:modified xsi:type="dcterms:W3CDTF">2021-03-29T07:48:00Z</dcterms:modified>
</cp:coreProperties>
</file>